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14A6" w14:textId="3AE86AC3" w:rsidR="006F0A04" w:rsidRDefault="006F0A04" w:rsidP="006F0A04">
      <w:pPr>
        <w:spacing w:after="0" w:line="240" w:lineRule="auto"/>
        <w:jc w:val="center"/>
        <w:rPr>
          <w:b/>
        </w:rPr>
      </w:pPr>
      <w:r>
        <w:rPr>
          <w:b/>
        </w:rPr>
        <w:t xml:space="preserve">ORDINANCE </w:t>
      </w:r>
      <w:r w:rsidR="006374B6">
        <w:rPr>
          <w:b/>
        </w:rPr>
        <w:t>01</w:t>
      </w:r>
      <w:r w:rsidR="00D80A2B">
        <w:rPr>
          <w:b/>
        </w:rPr>
        <w:t>-2</w:t>
      </w:r>
      <w:r w:rsidR="006374B6">
        <w:rPr>
          <w:b/>
        </w:rPr>
        <w:t>6</w:t>
      </w:r>
    </w:p>
    <w:p w14:paraId="36D48003" w14:textId="77777777" w:rsidR="006F0A04" w:rsidRPr="00BD615D" w:rsidRDefault="006F0A04" w:rsidP="006F0A04">
      <w:pPr>
        <w:spacing w:after="0" w:line="240" w:lineRule="auto"/>
        <w:jc w:val="both"/>
        <w:rPr>
          <w:rFonts w:cstheme="minorHAnsi"/>
          <w:b/>
          <w:highlight w:val="yellow"/>
          <w:u w:val="single"/>
        </w:rPr>
      </w:pPr>
    </w:p>
    <w:p w14:paraId="3DD51227" w14:textId="330628EA" w:rsidR="006374B6" w:rsidRPr="00D35733" w:rsidRDefault="006374B6" w:rsidP="006374B6">
      <w:pPr>
        <w:spacing w:after="0" w:line="240" w:lineRule="auto"/>
        <w:jc w:val="center"/>
        <w:rPr>
          <w:b/>
          <w:bCs/>
        </w:rPr>
      </w:pPr>
      <w:r w:rsidRPr="00D80A2B">
        <w:rPr>
          <w:b/>
        </w:rPr>
        <w:t>AN ORDINANCE ENTITLED, AN ORDINANCE TO AMEND</w:t>
      </w:r>
      <w:r>
        <w:rPr>
          <w:b/>
        </w:rPr>
        <w:t xml:space="preserve"> CHAPTER 2.04 AGRICULTURAL DISTRICT</w:t>
      </w:r>
      <w:r w:rsidRPr="00D80A2B">
        <w:rPr>
          <w:b/>
        </w:rPr>
        <w:t xml:space="preserve"> </w:t>
      </w:r>
      <w:r>
        <w:rPr>
          <w:b/>
        </w:rPr>
        <w:t xml:space="preserve">AND CHAPTER 2.05 COMMERCIAL/INDUSTRIAL DISTRICT </w:t>
      </w:r>
      <w:r w:rsidRPr="00D80A2B">
        <w:rPr>
          <w:b/>
        </w:rPr>
        <w:t>OF THE ZONING ORDINANCE OF CLARK COUNTY ADOPTED BY ORDINANCE 01-14, AS AMENDED</w:t>
      </w:r>
      <w:r w:rsidRPr="00D80A2B">
        <w:rPr>
          <w:b/>
          <w:bCs/>
        </w:rPr>
        <w:t>.</w:t>
      </w:r>
    </w:p>
    <w:p w14:paraId="322628AD" w14:textId="77777777" w:rsidR="006374B6" w:rsidRPr="00BD615D" w:rsidRDefault="006374B6" w:rsidP="006374B6">
      <w:pPr>
        <w:spacing w:after="0" w:line="240" w:lineRule="auto"/>
        <w:jc w:val="both"/>
        <w:rPr>
          <w:rFonts w:cstheme="minorHAnsi"/>
          <w:b/>
          <w:highlight w:val="yellow"/>
          <w:u w:val="single"/>
        </w:rPr>
      </w:pPr>
    </w:p>
    <w:p w14:paraId="7CF34BC3" w14:textId="41CE23FE" w:rsidR="006374B6" w:rsidRDefault="006374B6" w:rsidP="006374B6">
      <w:pPr>
        <w:spacing w:after="0" w:line="240" w:lineRule="auto"/>
        <w:jc w:val="both"/>
        <w:rPr>
          <w:bCs/>
        </w:rPr>
      </w:pPr>
      <w:r w:rsidRPr="00DC559A">
        <w:rPr>
          <w:rFonts w:cstheme="minorHAnsi"/>
        </w:rPr>
        <w:t>BE IT ORDAINED BY THE BOARD OF COUNTY COMMISSIONERS OF CLARK COUNTY, SOUTH DAKOTA:</w:t>
      </w:r>
      <w:r>
        <w:rPr>
          <w:rFonts w:cstheme="minorHAnsi"/>
        </w:rPr>
        <w:t xml:space="preserve"> th</w:t>
      </w:r>
      <w:r w:rsidRPr="00CC55C8">
        <w:rPr>
          <w:rFonts w:cstheme="minorHAnsi"/>
        </w:rPr>
        <w:t xml:space="preserve">at </w:t>
      </w:r>
      <w:r>
        <w:rPr>
          <w:rFonts w:cstheme="minorHAnsi"/>
        </w:rPr>
        <w:t xml:space="preserve">Article II DISTRICT REGULATIONS, Section 2.04.04 Conditional Uses [Agricultural District] adopted by Ordinance 01-14, as amended, of the Zoning Ordinance of Clark County be amended by adding the following use in bold and underline font to Section 2.04.04 Conditional Uses [Agricultural District]: </w:t>
      </w:r>
    </w:p>
    <w:p w14:paraId="1CAE6CA8" w14:textId="77777777" w:rsidR="006374B6" w:rsidRDefault="006374B6" w:rsidP="006374B6">
      <w:pPr>
        <w:spacing w:after="0" w:line="240" w:lineRule="auto"/>
        <w:rPr>
          <w:rFonts w:cstheme="minorHAnsi"/>
          <w:b/>
          <w:u w:val="single"/>
        </w:rPr>
      </w:pPr>
    </w:p>
    <w:p w14:paraId="6A8B2366" w14:textId="4C4576BE" w:rsidR="006374B6" w:rsidRPr="006F0A04" w:rsidRDefault="006374B6" w:rsidP="006374B6">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38.</w:t>
      </w:r>
      <w:r>
        <w:rPr>
          <w:rFonts w:asciiTheme="minorHAnsi" w:hAnsiTheme="minorHAnsi" w:cstheme="minorHAnsi"/>
          <w:b/>
          <w:sz w:val="22"/>
          <w:szCs w:val="22"/>
          <w:u w:val="single"/>
        </w:rPr>
        <w:tab/>
        <w:t>Decrease of Front</w:t>
      </w:r>
      <w:r w:rsidR="003148A0">
        <w:rPr>
          <w:rFonts w:asciiTheme="minorHAnsi" w:hAnsiTheme="minorHAnsi" w:cstheme="minorHAnsi"/>
          <w:b/>
          <w:sz w:val="22"/>
          <w:szCs w:val="22"/>
          <w:u w:val="single"/>
        </w:rPr>
        <w:t xml:space="preserve"> Yard Setback by </w:t>
      </w:r>
      <w:r w:rsidR="00B221D8">
        <w:rPr>
          <w:rFonts w:asciiTheme="minorHAnsi" w:hAnsiTheme="minorHAnsi" w:cstheme="minorHAnsi"/>
          <w:b/>
          <w:sz w:val="22"/>
          <w:szCs w:val="22"/>
          <w:u w:val="single"/>
        </w:rPr>
        <w:t xml:space="preserve">up to </w:t>
      </w:r>
      <w:r w:rsidR="003148A0">
        <w:rPr>
          <w:rFonts w:asciiTheme="minorHAnsi" w:hAnsiTheme="minorHAnsi" w:cstheme="minorHAnsi"/>
          <w:b/>
          <w:sz w:val="22"/>
          <w:szCs w:val="22"/>
          <w:u w:val="single"/>
        </w:rPr>
        <w:t xml:space="preserve">fifty (50) </w:t>
      </w:r>
      <w:r w:rsidR="00B221D8">
        <w:rPr>
          <w:rFonts w:asciiTheme="minorHAnsi" w:hAnsiTheme="minorHAnsi" w:cstheme="minorHAnsi"/>
          <w:b/>
          <w:sz w:val="22"/>
          <w:szCs w:val="22"/>
          <w:u w:val="single"/>
        </w:rPr>
        <w:t>feet</w:t>
      </w:r>
      <w:r w:rsidR="003148A0">
        <w:rPr>
          <w:rFonts w:asciiTheme="minorHAnsi" w:hAnsiTheme="minorHAnsi" w:cstheme="minorHAnsi"/>
          <w:b/>
          <w:sz w:val="22"/>
          <w:szCs w:val="22"/>
          <w:u w:val="single"/>
        </w:rPr>
        <w:t>.  See Section 2.04.05.2.a.</w:t>
      </w:r>
    </w:p>
    <w:p w14:paraId="1D8A5DFE" w14:textId="77777777" w:rsidR="00B221D8" w:rsidRDefault="00B221D8" w:rsidP="00B221D8">
      <w:pPr>
        <w:pStyle w:val="1"/>
        <w:numPr>
          <w:ilvl w:val="0"/>
          <w:numId w:val="0"/>
        </w:numPr>
        <w:tabs>
          <w:tab w:val="clear" w:pos="1800"/>
        </w:tabs>
        <w:ind w:left="360" w:hanging="360"/>
        <w:jc w:val="both"/>
        <w:rPr>
          <w:rFonts w:asciiTheme="minorHAnsi" w:hAnsiTheme="minorHAnsi" w:cstheme="minorHAnsi"/>
          <w:b/>
          <w:sz w:val="22"/>
          <w:szCs w:val="22"/>
          <w:u w:val="single"/>
        </w:rPr>
      </w:pPr>
    </w:p>
    <w:p w14:paraId="3993676A" w14:textId="5E3A8E74" w:rsidR="00B221D8" w:rsidRPr="006F0A04" w:rsidRDefault="00B221D8" w:rsidP="00B221D8">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39.</w:t>
      </w:r>
      <w:r>
        <w:rPr>
          <w:rFonts w:asciiTheme="minorHAnsi" w:hAnsiTheme="minorHAnsi" w:cstheme="minorHAnsi"/>
          <w:b/>
          <w:sz w:val="22"/>
          <w:szCs w:val="22"/>
          <w:u w:val="single"/>
        </w:rPr>
        <w:tab/>
        <w:t xml:space="preserve">Decrease of Front Yard Setback by </w:t>
      </w:r>
      <w:r w:rsidR="00195795">
        <w:rPr>
          <w:rFonts w:asciiTheme="minorHAnsi" w:hAnsiTheme="minorHAnsi" w:cstheme="minorHAnsi"/>
          <w:b/>
          <w:sz w:val="22"/>
          <w:szCs w:val="22"/>
          <w:u w:val="single"/>
        </w:rPr>
        <w:t>up to twenty-five</w:t>
      </w:r>
      <w:r>
        <w:rPr>
          <w:rFonts w:asciiTheme="minorHAnsi" w:hAnsiTheme="minorHAnsi" w:cstheme="minorHAnsi"/>
          <w:b/>
          <w:sz w:val="22"/>
          <w:szCs w:val="22"/>
          <w:u w:val="single"/>
        </w:rPr>
        <w:t xml:space="preserve"> (</w:t>
      </w:r>
      <w:r w:rsidR="00195795">
        <w:rPr>
          <w:rFonts w:asciiTheme="minorHAnsi" w:hAnsiTheme="minorHAnsi" w:cstheme="minorHAnsi"/>
          <w:b/>
          <w:sz w:val="22"/>
          <w:szCs w:val="22"/>
          <w:u w:val="single"/>
        </w:rPr>
        <w:t>25</w:t>
      </w:r>
      <w:r>
        <w:rPr>
          <w:rFonts w:asciiTheme="minorHAnsi" w:hAnsiTheme="minorHAnsi" w:cstheme="minorHAnsi"/>
          <w:b/>
          <w:sz w:val="22"/>
          <w:szCs w:val="22"/>
          <w:u w:val="single"/>
        </w:rPr>
        <w:t xml:space="preserve">) </w:t>
      </w:r>
      <w:r w:rsidR="00195795">
        <w:rPr>
          <w:rFonts w:asciiTheme="minorHAnsi" w:hAnsiTheme="minorHAnsi" w:cstheme="minorHAnsi"/>
          <w:b/>
          <w:sz w:val="22"/>
          <w:szCs w:val="22"/>
          <w:u w:val="single"/>
        </w:rPr>
        <w:t>feet</w:t>
      </w:r>
      <w:r>
        <w:rPr>
          <w:rFonts w:asciiTheme="minorHAnsi" w:hAnsiTheme="minorHAnsi" w:cstheme="minorHAnsi"/>
          <w:b/>
          <w:sz w:val="22"/>
          <w:szCs w:val="22"/>
          <w:u w:val="single"/>
        </w:rPr>
        <w:t>.  See Section 2.04.05.</w:t>
      </w:r>
      <w:r w:rsidR="00195795">
        <w:rPr>
          <w:rFonts w:asciiTheme="minorHAnsi" w:hAnsiTheme="minorHAnsi" w:cstheme="minorHAnsi"/>
          <w:b/>
          <w:sz w:val="22"/>
          <w:szCs w:val="22"/>
          <w:u w:val="single"/>
        </w:rPr>
        <w:t>4</w:t>
      </w:r>
      <w:r>
        <w:rPr>
          <w:rFonts w:asciiTheme="minorHAnsi" w:hAnsiTheme="minorHAnsi" w:cstheme="minorHAnsi"/>
          <w:b/>
          <w:sz w:val="22"/>
          <w:szCs w:val="22"/>
          <w:u w:val="single"/>
        </w:rPr>
        <w:t>.a.</w:t>
      </w:r>
    </w:p>
    <w:p w14:paraId="450E62ED" w14:textId="77777777" w:rsidR="00B221D8" w:rsidRDefault="00B221D8" w:rsidP="00B221D8">
      <w:pPr>
        <w:pStyle w:val="1"/>
        <w:numPr>
          <w:ilvl w:val="0"/>
          <w:numId w:val="0"/>
        </w:numPr>
        <w:tabs>
          <w:tab w:val="clear" w:pos="1800"/>
        </w:tabs>
        <w:ind w:left="360" w:hanging="360"/>
        <w:jc w:val="both"/>
        <w:rPr>
          <w:rFonts w:asciiTheme="minorHAnsi" w:hAnsiTheme="minorHAnsi" w:cstheme="minorHAnsi"/>
          <w:b/>
          <w:sz w:val="22"/>
          <w:szCs w:val="22"/>
          <w:u w:val="single"/>
        </w:rPr>
      </w:pPr>
    </w:p>
    <w:p w14:paraId="66F31E81" w14:textId="152F006F" w:rsidR="00B221D8" w:rsidRPr="006F0A04" w:rsidRDefault="00B221D8" w:rsidP="00B221D8">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40.</w:t>
      </w:r>
      <w:r>
        <w:rPr>
          <w:rFonts w:asciiTheme="minorHAnsi" w:hAnsiTheme="minorHAnsi" w:cstheme="minorHAnsi"/>
          <w:b/>
          <w:sz w:val="22"/>
          <w:szCs w:val="22"/>
          <w:u w:val="single"/>
        </w:rPr>
        <w:tab/>
        <w:t xml:space="preserve">Decrease of Front Yard Setback by </w:t>
      </w:r>
      <w:r w:rsidR="00195795">
        <w:rPr>
          <w:rFonts w:asciiTheme="minorHAnsi" w:hAnsiTheme="minorHAnsi" w:cstheme="minorHAnsi"/>
          <w:b/>
          <w:sz w:val="22"/>
          <w:szCs w:val="22"/>
          <w:u w:val="single"/>
        </w:rPr>
        <w:t>twenty-five</w:t>
      </w:r>
      <w:r>
        <w:rPr>
          <w:rFonts w:asciiTheme="minorHAnsi" w:hAnsiTheme="minorHAnsi" w:cstheme="minorHAnsi"/>
          <w:b/>
          <w:sz w:val="22"/>
          <w:szCs w:val="22"/>
          <w:u w:val="single"/>
        </w:rPr>
        <w:t xml:space="preserve"> (</w:t>
      </w:r>
      <w:r w:rsidR="00195795">
        <w:rPr>
          <w:rFonts w:asciiTheme="minorHAnsi" w:hAnsiTheme="minorHAnsi" w:cstheme="minorHAnsi"/>
          <w:b/>
          <w:sz w:val="22"/>
          <w:szCs w:val="22"/>
          <w:u w:val="single"/>
        </w:rPr>
        <w:t>25</w:t>
      </w:r>
      <w:r>
        <w:rPr>
          <w:rFonts w:asciiTheme="minorHAnsi" w:hAnsiTheme="minorHAnsi" w:cstheme="minorHAnsi"/>
          <w:b/>
          <w:sz w:val="22"/>
          <w:szCs w:val="22"/>
          <w:u w:val="single"/>
        </w:rPr>
        <w:t xml:space="preserve">) </w:t>
      </w:r>
      <w:r w:rsidR="00195795">
        <w:rPr>
          <w:rFonts w:asciiTheme="minorHAnsi" w:hAnsiTheme="minorHAnsi" w:cstheme="minorHAnsi"/>
          <w:b/>
          <w:sz w:val="22"/>
          <w:szCs w:val="22"/>
          <w:u w:val="single"/>
        </w:rPr>
        <w:t>feet</w:t>
      </w:r>
      <w:r>
        <w:rPr>
          <w:rFonts w:asciiTheme="minorHAnsi" w:hAnsiTheme="minorHAnsi" w:cstheme="minorHAnsi"/>
          <w:b/>
          <w:sz w:val="22"/>
          <w:szCs w:val="22"/>
          <w:u w:val="single"/>
        </w:rPr>
        <w:t>.  See Section 2.04.05.</w:t>
      </w:r>
      <w:r w:rsidR="00195795">
        <w:rPr>
          <w:rFonts w:asciiTheme="minorHAnsi" w:hAnsiTheme="minorHAnsi" w:cstheme="minorHAnsi"/>
          <w:b/>
          <w:sz w:val="22"/>
          <w:szCs w:val="22"/>
          <w:u w:val="single"/>
        </w:rPr>
        <w:t>5</w:t>
      </w:r>
      <w:r>
        <w:rPr>
          <w:rFonts w:asciiTheme="minorHAnsi" w:hAnsiTheme="minorHAnsi" w:cstheme="minorHAnsi"/>
          <w:b/>
          <w:sz w:val="22"/>
          <w:szCs w:val="22"/>
          <w:u w:val="single"/>
        </w:rPr>
        <w:t>.a.</w:t>
      </w:r>
    </w:p>
    <w:p w14:paraId="39B6EC48" w14:textId="77777777" w:rsidR="00B221D8" w:rsidRDefault="00B221D8" w:rsidP="006374B6">
      <w:pPr>
        <w:rPr>
          <w:rFonts w:eastAsia="Times New Roman" w:cstheme="minorHAnsi"/>
          <w:b/>
          <w:u w:val="single"/>
        </w:rPr>
      </w:pPr>
    </w:p>
    <w:p w14:paraId="44564E0E" w14:textId="2D09DCEB" w:rsidR="003148A0" w:rsidRDefault="003148A0" w:rsidP="003148A0">
      <w:pPr>
        <w:spacing w:after="0" w:line="240" w:lineRule="auto"/>
        <w:jc w:val="both"/>
        <w:rPr>
          <w:bCs/>
        </w:rPr>
      </w:pPr>
      <w:proofErr w:type="gramStart"/>
      <w:r w:rsidRPr="00DC559A">
        <w:rPr>
          <w:rFonts w:cstheme="minorHAnsi"/>
        </w:rPr>
        <w:t>BE IT</w:t>
      </w:r>
      <w:proofErr w:type="gramEnd"/>
      <w:r w:rsidRPr="00DC559A">
        <w:rPr>
          <w:rFonts w:cstheme="minorHAnsi"/>
        </w:rPr>
        <w:t xml:space="preserve"> </w:t>
      </w:r>
      <w:r>
        <w:rPr>
          <w:rFonts w:cstheme="minorHAnsi"/>
        </w:rPr>
        <w:t xml:space="preserve">FURTHER </w:t>
      </w:r>
      <w:r w:rsidRPr="00DC559A">
        <w:rPr>
          <w:rFonts w:cstheme="minorHAnsi"/>
        </w:rPr>
        <w:t>ORDAINED BY THE BOARD OF COUNTY COMMISSIONERS OF CLARK COUNTY, SOUTH DAKOTA:</w:t>
      </w:r>
      <w:r>
        <w:rPr>
          <w:rFonts w:cstheme="minorHAnsi"/>
        </w:rPr>
        <w:t xml:space="preserve"> th</w:t>
      </w:r>
      <w:r w:rsidRPr="00CC55C8">
        <w:rPr>
          <w:rFonts w:cstheme="minorHAnsi"/>
        </w:rPr>
        <w:t xml:space="preserve">at </w:t>
      </w:r>
      <w:r>
        <w:rPr>
          <w:rFonts w:cstheme="minorHAnsi"/>
        </w:rPr>
        <w:t xml:space="preserve">Article II DISTRICT REGULATIONS, Section 2.04.05 Area Regulations [Agricultural District] adopted by Ordinance 01-14, as amended, of the Zoning Ordinance of Clark County be amended by adding the following text in bold and underline font: </w:t>
      </w:r>
    </w:p>
    <w:p w14:paraId="3DFD4E05" w14:textId="77777777" w:rsidR="003148A0" w:rsidRDefault="003148A0" w:rsidP="003148A0">
      <w:pPr>
        <w:spacing w:after="0" w:line="240" w:lineRule="auto"/>
        <w:rPr>
          <w:rFonts w:cstheme="minorHAnsi"/>
          <w:b/>
          <w:u w:val="single"/>
        </w:rPr>
      </w:pPr>
    </w:p>
    <w:p w14:paraId="205B34CD" w14:textId="77777777" w:rsidR="00195795" w:rsidRPr="00195795" w:rsidRDefault="00195795" w:rsidP="00195795">
      <w:pPr>
        <w:pStyle w:val="Heading4"/>
        <w:rPr>
          <w:rFonts w:asciiTheme="minorHAnsi" w:hAnsiTheme="minorHAnsi" w:cstheme="minorHAnsi"/>
          <w:bCs/>
          <w:color w:val="auto"/>
          <w:sz w:val="22"/>
          <w:szCs w:val="22"/>
        </w:rPr>
      </w:pPr>
      <w:r w:rsidRPr="00195795">
        <w:rPr>
          <w:rFonts w:asciiTheme="minorHAnsi" w:hAnsiTheme="minorHAnsi" w:cstheme="minorHAnsi"/>
          <w:bCs/>
          <w:color w:val="auto"/>
          <w:sz w:val="22"/>
          <w:szCs w:val="22"/>
        </w:rPr>
        <w:t>Section 2.04.05 Area Regulations.</w:t>
      </w:r>
    </w:p>
    <w:p w14:paraId="07AA03AA" w14:textId="77777777" w:rsidR="00195795" w:rsidRDefault="00195795" w:rsidP="003148A0">
      <w:pPr>
        <w:spacing w:after="0" w:line="240" w:lineRule="auto"/>
        <w:rPr>
          <w:rFonts w:cstheme="minorHAnsi"/>
          <w:b/>
          <w:u w:val="single"/>
        </w:rPr>
      </w:pPr>
    </w:p>
    <w:p w14:paraId="2FFA4FD9" w14:textId="77777777" w:rsidR="003148A0" w:rsidRPr="00195795" w:rsidRDefault="003148A0" w:rsidP="003148A0">
      <w:pPr>
        <w:tabs>
          <w:tab w:val="left" w:pos="360"/>
        </w:tabs>
        <w:jc w:val="both"/>
        <w:rPr>
          <w:rFonts w:ascii="Calibri" w:hAnsi="Calibri" w:cs="Calibri"/>
        </w:rPr>
      </w:pPr>
      <w:r w:rsidRPr="00195795">
        <w:rPr>
          <w:rFonts w:ascii="Calibri" w:hAnsi="Calibri" w:cs="Calibri"/>
        </w:rPr>
        <w:t>All buildings shall be set back from road right-of-way lines and lot lines to comply with the following requirements:</w:t>
      </w:r>
    </w:p>
    <w:p w14:paraId="1BF5AD40" w14:textId="77777777" w:rsidR="003148A0" w:rsidRDefault="003148A0" w:rsidP="003148A0">
      <w:pPr>
        <w:widowControl w:val="0"/>
        <w:numPr>
          <w:ilvl w:val="3"/>
          <w:numId w:val="7"/>
        </w:numPr>
        <w:tabs>
          <w:tab w:val="clear" w:pos="2160"/>
          <w:tab w:val="left" w:pos="360"/>
        </w:tabs>
        <w:autoSpaceDE w:val="0"/>
        <w:autoSpaceDN w:val="0"/>
        <w:adjustRightInd w:val="0"/>
        <w:spacing w:after="0" w:line="240" w:lineRule="auto"/>
        <w:ind w:left="360"/>
        <w:jc w:val="both"/>
        <w:rPr>
          <w:rFonts w:cstheme="minorHAnsi"/>
        </w:rPr>
      </w:pPr>
      <w:r w:rsidRPr="003148A0">
        <w:rPr>
          <w:rFonts w:cstheme="minorHAnsi"/>
        </w:rPr>
        <w:t xml:space="preserve">Lot Size: All residential lots shall be a minimum of one (1) acre not including public road right-of-way, except as provided </w:t>
      </w:r>
      <w:proofErr w:type="gramStart"/>
      <w:r w:rsidRPr="003148A0">
        <w:rPr>
          <w:rFonts w:cstheme="minorHAnsi"/>
        </w:rPr>
        <w:t>in</w:t>
      </w:r>
      <w:proofErr w:type="gramEnd"/>
      <w:r w:rsidRPr="003148A0">
        <w:rPr>
          <w:rFonts w:cstheme="minorHAnsi"/>
        </w:rPr>
        <w:t xml:space="preserve"> 2.04.04.7 of this Section.  Other Permitted and Conditional uses shall have minimum area regulations determined by the Board of Adjustment.</w:t>
      </w:r>
    </w:p>
    <w:p w14:paraId="25CD3EC5" w14:textId="77777777" w:rsidR="003148A0" w:rsidRPr="003148A0" w:rsidRDefault="003148A0" w:rsidP="003148A0">
      <w:pPr>
        <w:widowControl w:val="0"/>
        <w:tabs>
          <w:tab w:val="left" w:pos="360"/>
        </w:tabs>
        <w:autoSpaceDE w:val="0"/>
        <w:autoSpaceDN w:val="0"/>
        <w:adjustRightInd w:val="0"/>
        <w:spacing w:after="0" w:line="240" w:lineRule="auto"/>
        <w:ind w:left="360"/>
        <w:jc w:val="both"/>
        <w:rPr>
          <w:rFonts w:cstheme="minorHAnsi"/>
        </w:rPr>
      </w:pPr>
    </w:p>
    <w:p w14:paraId="2A84D51B" w14:textId="77777777" w:rsidR="003148A0" w:rsidRDefault="003148A0" w:rsidP="003148A0">
      <w:pPr>
        <w:widowControl w:val="0"/>
        <w:numPr>
          <w:ilvl w:val="3"/>
          <w:numId w:val="7"/>
        </w:numPr>
        <w:tabs>
          <w:tab w:val="clear" w:pos="2160"/>
          <w:tab w:val="left" w:pos="360"/>
        </w:tabs>
        <w:autoSpaceDE w:val="0"/>
        <w:autoSpaceDN w:val="0"/>
        <w:adjustRightInd w:val="0"/>
        <w:spacing w:after="0" w:line="240" w:lineRule="auto"/>
        <w:ind w:left="360"/>
        <w:jc w:val="both"/>
        <w:rPr>
          <w:rFonts w:cstheme="minorHAnsi"/>
        </w:rPr>
      </w:pPr>
      <w:r w:rsidRPr="003148A0">
        <w:rPr>
          <w:rFonts w:cstheme="minorHAnsi"/>
        </w:rPr>
        <w:t>Front Yard</w:t>
      </w:r>
      <w:proofErr w:type="gramStart"/>
      <w:r w:rsidRPr="003148A0">
        <w:rPr>
          <w:rFonts w:cstheme="minorHAnsi"/>
        </w:rPr>
        <w:t>:  The</w:t>
      </w:r>
      <w:proofErr w:type="gramEnd"/>
      <w:r w:rsidRPr="003148A0">
        <w:rPr>
          <w:rFonts w:cstheme="minorHAnsi"/>
        </w:rPr>
        <w:t xml:space="preserve"> minimum depth of the front yard shall not be less than </w:t>
      </w:r>
      <w:proofErr w:type="gramStart"/>
      <w:r w:rsidRPr="003148A0">
        <w:rPr>
          <w:rFonts w:cstheme="minorHAnsi"/>
        </w:rPr>
        <w:t>one-hundred</w:t>
      </w:r>
      <w:proofErr w:type="gramEnd"/>
      <w:r w:rsidRPr="003148A0">
        <w:rPr>
          <w:rFonts w:cstheme="minorHAnsi"/>
        </w:rPr>
        <w:t xml:space="preserve"> (100) feet from the road right-of-way and in no case shall an accessory building be located or extended into the front yard. Structures on all </w:t>
      </w:r>
      <w:proofErr w:type="gramStart"/>
      <w:r w:rsidRPr="003148A0">
        <w:rPr>
          <w:rFonts w:cstheme="minorHAnsi"/>
        </w:rPr>
        <w:t>corner lots</w:t>
      </w:r>
      <w:proofErr w:type="gramEnd"/>
      <w:r w:rsidRPr="003148A0">
        <w:rPr>
          <w:rFonts w:cstheme="minorHAnsi"/>
        </w:rPr>
        <w:t xml:space="preserve"> shall observe two (2) front yards.  The depth of the front yard on each street which the lot abuts shall be not less than one hundred (100) feet from the road right-of-way. </w:t>
      </w:r>
    </w:p>
    <w:p w14:paraId="251D87B4" w14:textId="77777777" w:rsidR="00B221D8" w:rsidRDefault="00B221D8" w:rsidP="00B221D8">
      <w:pPr>
        <w:widowControl w:val="0"/>
        <w:tabs>
          <w:tab w:val="left" w:pos="360"/>
        </w:tabs>
        <w:autoSpaceDE w:val="0"/>
        <w:autoSpaceDN w:val="0"/>
        <w:adjustRightInd w:val="0"/>
        <w:spacing w:after="0" w:line="240" w:lineRule="auto"/>
        <w:ind w:left="720"/>
        <w:jc w:val="both"/>
        <w:rPr>
          <w:rFonts w:cstheme="minorHAnsi"/>
        </w:rPr>
      </w:pPr>
    </w:p>
    <w:p w14:paraId="37563D2F" w14:textId="5CF1036E" w:rsidR="003148A0" w:rsidRPr="00B221D8" w:rsidRDefault="003148A0" w:rsidP="00B221D8">
      <w:pPr>
        <w:widowControl w:val="0"/>
        <w:numPr>
          <w:ilvl w:val="4"/>
          <w:numId w:val="7"/>
        </w:numPr>
        <w:tabs>
          <w:tab w:val="clear" w:pos="2880"/>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 xml:space="preserve">The Board of Adjustment may allow a minimum front yard reduction of up to fifty (50) feet from any Township Right-of-way provided application includes: </w:t>
      </w:r>
      <w:r w:rsidR="00B221D8" w:rsidRPr="00B221D8">
        <w:rPr>
          <w:rFonts w:cstheme="minorHAnsi"/>
          <w:b/>
          <w:u w:val="single"/>
        </w:rPr>
        <w:t>written consent in the form of minutes, resolution, or written consent of at least two oath sworn Township Supervisors on behalf of the Township that maintains the street.</w:t>
      </w:r>
    </w:p>
    <w:p w14:paraId="05F3D195" w14:textId="77777777" w:rsidR="00B221D8" w:rsidRPr="00B221D8" w:rsidRDefault="00B221D8" w:rsidP="00B221D8">
      <w:pPr>
        <w:widowControl w:val="0"/>
        <w:tabs>
          <w:tab w:val="left" w:pos="360"/>
        </w:tabs>
        <w:autoSpaceDE w:val="0"/>
        <w:autoSpaceDN w:val="0"/>
        <w:adjustRightInd w:val="0"/>
        <w:spacing w:after="0" w:line="240" w:lineRule="auto"/>
        <w:ind w:left="720"/>
        <w:jc w:val="both"/>
        <w:rPr>
          <w:rFonts w:cstheme="minorHAnsi"/>
          <w:b/>
          <w:u w:val="single"/>
        </w:rPr>
      </w:pPr>
    </w:p>
    <w:p w14:paraId="66B98173" w14:textId="563B31D1" w:rsidR="00B221D8" w:rsidRPr="00B221D8" w:rsidRDefault="00B221D8" w:rsidP="00B221D8">
      <w:pPr>
        <w:widowControl w:val="0"/>
        <w:numPr>
          <w:ilvl w:val="4"/>
          <w:numId w:val="7"/>
        </w:numPr>
        <w:tabs>
          <w:tab w:val="clear" w:pos="2880"/>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The Board of Adjustment may allow a minimum front yard reduction of up to fifty (50) feet from any State or Federal Highway Right-of-way provided application includes: written consent on behalf of South Dakota Department of Transportation by the Area Engineer its designee.</w:t>
      </w:r>
    </w:p>
    <w:p w14:paraId="47CEA288" w14:textId="77777777" w:rsidR="00B221D8" w:rsidRPr="00B221D8" w:rsidRDefault="00B221D8" w:rsidP="00B221D8">
      <w:pPr>
        <w:widowControl w:val="0"/>
        <w:tabs>
          <w:tab w:val="left" w:pos="360"/>
        </w:tabs>
        <w:autoSpaceDE w:val="0"/>
        <w:autoSpaceDN w:val="0"/>
        <w:adjustRightInd w:val="0"/>
        <w:spacing w:after="0" w:line="240" w:lineRule="auto"/>
        <w:jc w:val="both"/>
        <w:rPr>
          <w:rFonts w:cstheme="minorHAnsi"/>
          <w:b/>
          <w:u w:val="single"/>
        </w:rPr>
      </w:pPr>
    </w:p>
    <w:p w14:paraId="531B454B" w14:textId="315E3007" w:rsidR="00B221D8" w:rsidRPr="00B221D8" w:rsidRDefault="00B221D8" w:rsidP="00B221D8">
      <w:pPr>
        <w:widowControl w:val="0"/>
        <w:numPr>
          <w:ilvl w:val="4"/>
          <w:numId w:val="7"/>
        </w:numPr>
        <w:tabs>
          <w:tab w:val="clear" w:pos="2880"/>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 xml:space="preserve">The Board of Adjustment may allow a minimum front yard reduction of up to fifty (50) feet from </w:t>
      </w:r>
      <w:r w:rsidRPr="00B221D8">
        <w:rPr>
          <w:rFonts w:cstheme="minorHAnsi"/>
          <w:b/>
          <w:u w:val="single"/>
        </w:rPr>
        <w:lastRenderedPageBreak/>
        <w:t>any County Road provided no objection by the Clark County Highway Superintendent is filed prior to the hearing; and the applicant submit an acknowledgment that the construction of an addition closer than the required setback will result in increased dust and noise generated from traffic which might otherwise be mitigated if the structure were placed 100’ from the right of way with the application.</w:t>
      </w:r>
    </w:p>
    <w:p w14:paraId="29DBCDBC" w14:textId="77777777" w:rsidR="003148A0" w:rsidRPr="003148A0" w:rsidRDefault="003148A0" w:rsidP="003148A0">
      <w:pPr>
        <w:widowControl w:val="0"/>
        <w:tabs>
          <w:tab w:val="left" w:pos="360"/>
        </w:tabs>
        <w:autoSpaceDE w:val="0"/>
        <w:autoSpaceDN w:val="0"/>
        <w:adjustRightInd w:val="0"/>
        <w:spacing w:after="0" w:line="240" w:lineRule="auto"/>
        <w:ind w:left="360"/>
        <w:jc w:val="both"/>
        <w:rPr>
          <w:rFonts w:cstheme="minorHAnsi"/>
        </w:rPr>
      </w:pPr>
    </w:p>
    <w:p w14:paraId="4B979C3E" w14:textId="77777777" w:rsidR="003148A0" w:rsidRDefault="003148A0" w:rsidP="003148A0">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3148A0">
        <w:rPr>
          <w:rFonts w:cstheme="minorHAnsi"/>
        </w:rPr>
        <w:t>Lot width</w:t>
      </w:r>
      <w:proofErr w:type="gramStart"/>
      <w:r w:rsidRPr="003148A0">
        <w:rPr>
          <w:rFonts w:cstheme="minorHAnsi"/>
        </w:rPr>
        <w:t>:  All</w:t>
      </w:r>
      <w:proofErr w:type="gramEnd"/>
      <w:r w:rsidRPr="003148A0">
        <w:rPr>
          <w:rFonts w:cstheme="minorHAnsi"/>
        </w:rPr>
        <w:t xml:space="preserve"> lots shall have a minimum width of one hundred fifty (150) feet.</w:t>
      </w:r>
    </w:p>
    <w:p w14:paraId="639E7DED" w14:textId="77777777" w:rsidR="003148A0" w:rsidRPr="003148A0" w:rsidRDefault="003148A0" w:rsidP="003148A0">
      <w:pPr>
        <w:widowControl w:val="0"/>
        <w:tabs>
          <w:tab w:val="left" w:pos="360"/>
        </w:tabs>
        <w:autoSpaceDE w:val="0"/>
        <w:autoSpaceDN w:val="0"/>
        <w:adjustRightInd w:val="0"/>
        <w:spacing w:after="0" w:line="240" w:lineRule="auto"/>
        <w:ind w:left="360"/>
        <w:jc w:val="both"/>
        <w:rPr>
          <w:rFonts w:cstheme="minorHAnsi"/>
        </w:rPr>
      </w:pPr>
    </w:p>
    <w:p w14:paraId="67F84E5A" w14:textId="77777777" w:rsidR="003148A0" w:rsidRDefault="003148A0" w:rsidP="003148A0">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3148A0">
        <w:rPr>
          <w:rFonts w:cstheme="minorHAnsi"/>
        </w:rPr>
        <w:t>Side Yard</w:t>
      </w:r>
      <w:proofErr w:type="gramStart"/>
      <w:r w:rsidRPr="003148A0">
        <w:rPr>
          <w:rFonts w:cstheme="minorHAnsi"/>
        </w:rPr>
        <w:t>:  There</w:t>
      </w:r>
      <w:proofErr w:type="gramEnd"/>
      <w:r w:rsidRPr="003148A0">
        <w:rPr>
          <w:rFonts w:cstheme="minorHAnsi"/>
        </w:rPr>
        <w:t xml:space="preserve"> shall be a side yard on each side of building having a width of not less than fifty (50) feet.</w:t>
      </w:r>
    </w:p>
    <w:p w14:paraId="379C0F6B" w14:textId="77777777" w:rsidR="00195795" w:rsidRDefault="00195795" w:rsidP="00195795">
      <w:pPr>
        <w:widowControl w:val="0"/>
        <w:tabs>
          <w:tab w:val="left" w:pos="360"/>
        </w:tabs>
        <w:autoSpaceDE w:val="0"/>
        <w:autoSpaceDN w:val="0"/>
        <w:adjustRightInd w:val="0"/>
        <w:spacing w:after="0" w:line="240" w:lineRule="auto"/>
        <w:ind w:left="720"/>
        <w:jc w:val="both"/>
        <w:rPr>
          <w:rFonts w:cstheme="minorHAnsi"/>
          <w:b/>
          <w:u w:val="single"/>
        </w:rPr>
      </w:pPr>
    </w:p>
    <w:p w14:paraId="62372F13" w14:textId="374C89BA" w:rsidR="00195795" w:rsidRPr="00B221D8" w:rsidRDefault="00195795" w:rsidP="00195795">
      <w:pPr>
        <w:widowControl w:val="0"/>
        <w:numPr>
          <w:ilvl w:val="4"/>
          <w:numId w:val="7"/>
        </w:numPr>
        <w:tabs>
          <w:tab w:val="clear" w:pos="2880"/>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 xml:space="preserve">The Board of Adjustment may allow a minimum </w:t>
      </w:r>
      <w:r>
        <w:rPr>
          <w:rFonts w:cstheme="minorHAnsi"/>
          <w:b/>
          <w:u w:val="single"/>
        </w:rPr>
        <w:t>side</w:t>
      </w:r>
      <w:r w:rsidRPr="00B221D8">
        <w:rPr>
          <w:rFonts w:cstheme="minorHAnsi"/>
          <w:b/>
          <w:u w:val="single"/>
        </w:rPr>
        <w:t xml:space="preserve"> yard reduction of up to </w:t>
      </w:r>
      <w:r>
        <w:rPr>
          <w:rFonts w:cstheme="minorHAnsi"/>
          <w:b/>
          <w:u w:val="single"/>
        </w:rPr>
        <w:t>twenty-five</w:t>
      </w:r>
      <w:r w:rsidRPr="00B221D8">
        <w:rPr>
          <w:rFonts w:cstheme="minorHAnsi"/>
          <w:b/>
          <w:u w:val="single"/>
        </w:rPr>
        <w:t xml:space="preserve"> (</w:t>
      </w:r>
      <w:r>
        <w:rPr>
          <w:rFonts w:cstheme="minorHAnsi"/>
          <w:b/>
          <w:u w:val="single"/>
        </w:rPr>
        <w:t>25</w:t>
      </w:r>
      <w:r w:rsidRPr="00B221D8">
        <w:rPr>
          <w:rFonts w:cstheme="minorHAnsi"/>
          <w:b/>
          <w:u w:val="single"/>
        </w:rPr>
        <w:t xml:space="preserve">) feet from any </w:t>
      </w:r>
      <w:r>
        <w:rPr>
          <w:rFonts w:cstheme="minorHAnsi"/>
          <w:b/>
          <w:u w:val="single"/>
        </w:rPr>
        <w:t>side property line</w:t>
      </w:r>
      <w:r w:rsidRPr="00B221D8">
        <w:rPr>
          <w:rFonts w:cstheme="minorHAnsi"/>
          <w:b/>
          <w:u w:val="single"/>
        </w:rPr>
        <w:t xml:space="preserve"> provided </w:t>
      </w:r>
      <w:r>
        <w:rPr>
          <w:rFonts w:cstheme="minorHAnsi"/>
          <w:b/>
          <w:u w:val="single"/>
        </w:rPr>
        <w:t xml:space="preserve">the </w:t>
      </w:r>
      <w:r w:rsidRPr="00B221D8">
        <w:rPr>
          <w:rFonts w:cstheme="minorHAnsi"/>
          <w:b/>
          <w:u w:val="single"/>
        </w:rPr>
        <w:t xml:space="preserve">application includes written consent </w:t>
      </w:r>
      <w:r>
        <w:rPr>
          <w:rFonts w:cstheme="minorHAnsi"/>
          <w:b/>
          <w:u w:val="single"/>
        </w:rPr>
        <w:t xml:space="preserve">from the affected adjacent property owner.  The affected adjacent property owner shall be considered the property owner sharing the applicable property boundary with the applicant.  </w:t>
      </w:r>
    </w:p>
    <w:p w14:paraId="4C9F7D63" w14:textId="77777777" w:rsidR="00195795" w:rsidRDefault="00195795" w:rsidP="00195795">
      <w:pPr>
        <w:widowControl w:val="0"/>
        <w:tabs>
          <w:tab w:val="left" w:pos="360"/>
        </w:tabs>
        <w:autoSpaceDE w:val="0"/>
        <w:autoSpaceDN w:val="0"/>
        <w:adjustRightInd w:val="0"/>
        <w:spacing w:after="0" w:line="240" w:lineRule="auto"/>
        <w:ind w:left="360"/>
        <w:jc w:val="both"/>
        <w:rPr>
          <w:rFonts w:cstheme="minorHAnsi"/>
        </w:rPr>
      </w:pPr>
    </w:p>
    <w:p w14:paraId="045D7A49" w14:textId="79084081" w:rsidR="003148A0" w:rsidRPr="00195795" w:rsidRDefault="003148A0" w:rsidP="00195795">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195795">
        <w:rPr>
          <w:rFonts w:cstheme="minorHAnsi"/>
        </w:rPr>
        <w:t>Rear Yard</w:t>
      </w:r>
      <w:proofErr w:type="gramStart"/>
      <w:r w:rsidRPr="00195795">
        <w:rPr>
          <w:rFonts w:cstheme="minorHAnsi"/>
        </w:rPr>
        <w:t>:  The</w:t>
      </w:r>
      <w:proofErr w:type="gramEnd"/>
      <w:r w:rsidRPr="00195795">
        <w:rPr>
          <w:rFonts w:cstheme="minorHAnsi"/>
        </w:rPr>
        <w:t xml:space="preserve"> minimum depth of a rear yard shall be fifty (50) feet or twenty percent (20%) of the depth of the buildable lot at the time of the passage of this ordinance.</w:t>
      </w:r>
    </w:p>
    <w:p w14:paraId="3DF54EA5" w14:textId="77777777" w:rsidR="00195795" w:rsidRDefault="00195795" w:rsidP="00195795">
      <w:pPr>
        <w:widowControl w:val="0"/>
        <w:tabs>
          <w:tab w:val="left" w:pos="360"/>
        </w:tabs>
        <w:autoSpaceDE w:val="0"/>
        <w:autoSpaceDN w:val="0"/>
        <w:adjustRightInd w:val="0"/>
        <w:spacing w:after="0" w:line="240" w:lineRule="auto"/>
        <w:ind w:left="720"/>
        <w:jc w:val="both"/>
        <w:rPr>
          <w:rFonts w:cstheme="minorHAnsi"/>
          <w:b/>
          <w:u w:val="single"/>
        </w:rPr>
      </w:pPr>
    </w:p>
    <w:p w14:paraId="25F6A6B3" w14:textId="1EA78452" w:rsidR="00195795" w:rsidRPr="00B221D8" w:rsidRDefault="00195795" w:rsidP="00195795">
      <w:pPr>
        <w:widowControl w:val="0"/>
        <w:numPr>
          <w:ilvl w:val="4"/>
          <w:numId w:val="7"/>
        </w:numPr>
        <w:tabs>
          <w:tab w:val="clear" w:pos="2880"/>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 xml:space="preserve">The Board of Adjustment may allow a minimum </w:t>
      </w:r>
      <w:r>
        <w:rPr>
          <w:rFonts w:cstheme="minorHAnsi"/>
          <w:b/>
          <w:u w:val="single"/>
        </w:rPr>
        <w:t>rear</w:t>
      </w:r>
      <w:r w:rsidRPr="00B221D8">
        <w:rPr>
          <w:rFonts w:cstheme="minorHAnsi"/>
          <w:b/>
          <w:u w:val="single"/>
        </w:rPr>
        <w:t xml:space="preserve"> yard reduction of up to </w:t>
      </w:r>
      <w:r>
        <w:rPr>
          <w:rFonts w:cstheme="minorHAnsi"/>
          <w:b/>
          <w:u w:val="single"/>
        </w:rPr>
        <w:t>twenty-five</w:t>
      </w:r>
      <w:r w:rsidRPr="00B221D8">
        <w:rPr>
          <w:rFonts w:cstheme="minorHAnsi"/>
          <w:b/>
          <w:u w:val="single"/>
        </w:rPr>
        <w:t xml:space="preserve"> (</w:t>
      </w:r>
      <w:r>
        <w:rPr>
          <w:rFonts w:cstheme="minorHAnsi"/>
          <w:b/>
          <w:u w:val="single"/>
        </w:rPr>
        <w:t>25</w:t>
      </w:r>
      <w:r w:rsidRPr="00B221D8">
        <w:rPr>
          <w:rFonts w:cstheme="minorHAnsi"/>
          <w:b/>
          <w:u w:val="single"/>
        </w:rPr>
        <w:t xml:space="preserve">) feet from any </w:t>
      </w:r>
      <w:r>
        <w:rPr>
          <w:rFonts w:cstheme="minorHAnsi"/>
          <w:b/>
          <w:u w:val="single"/>
        </w:rPr>
        <w:t>rear property line</w:t>
      </w:r>
      <w:r w:rsidRPr="00B221D8">
        <w:rPr>
          <w:rFonts w:cstheme="minorHAnsi"/>
          <w:b/>
          <w:u w:val="single"/>
        </w:rPr>
        <w:t xml:space="preserve"> provided </w:t>
      </w:r>
      <w:r>
        <w:rPr>
          <w:rFonts w:cstheme="minorHAnsi"/>
          <w:b/>
          <w:u w:val="single"/>
        </w:rPr>
        <w:t xml:space="preserve">the </w:t>
      </w:r>
      <w:r w:rsidRPr="00B221D8">
        <w:rPr>
          <w:rFonts w:cstheme="minorHAnsi"/>
          <w:b/>
          <w:u w:val="single"/>
        </w:rPr>
        <w:t xml:space="preserve">application includes written consent </w:t>
      </w:r>
      <w:r>
        <w:rPr>
          <w:rFonts w:cstheme="minorHAnsi"/>
          <w:b/>
          <w:u w:val="single"/>
        </w:rPr>
        <w:t xml:space="preserve">from the affected adjacent property owner.  The affected adjacent property owner shall be considered the property owner sharing the applicable property boundary with the applicant.  </w:t>
      </w:r>
    </w:p>
    <w:p w14:paraId="10F8A798" w14:textId="77777777" w:rsidR="00195795" w:rsidRDefault="00195795" w:rsidP="00195795">
      <w:pPr>
        <w:widowControl w:val="0"/>
        <w:tabs>
          <w:tab w:val="left" w:pos="360"/>
        </w:tabs>
        <w:autoSpaceDE w:val="0"/>
        <w:autoSpaceDN w:val="0"/>
        <w:adjustRightInd w:val="0"/>
        <w:spacing w:after="0" w:line="240" w:lineRule="auto"/>
        <w:ind w:left="720"/>
        <w:jc w:val="both"/>
        <w:rPr>
          <w:rFonts w:eastAsia="Times New Roman" w:cstheme="minorHAnsi"/>
          <w:b/>
          <w:u w:val="single"/>
        </w:rPr>
      </w:pPr>
    </w:p>
    <w:p w14:paraId="5E921E4C" w14:textId="64F4E93F" w:rsidR="00195795" w:rsidRPr="00195795" w:rsidRDefault="00D22680" w:rsidP="00195795">
      <w:pPr>
        <w:widowControl w:val="0"/>
        <w:tabs>
          <w:tab w:val="left" w:pos="360"/>
        </w:tabs>
        <w:autoSpaceDE w:val="0"/>
        <w:autoSpaceDN w:val="0"/>
        <w:adjustRightInd w:val="0"/>
        <w:spacing w:after="0" w:line="240" w:lineRule="auto"/>
        <w:ind w:left="720"/>
        <w:jc w:val="both"/>
        <w:rPr>
          <w:rFonts w:eastAsia="Times New Roman" w:cstheme="minorHAnsi"/>
          <w:b/>
          <w:u w:val="single"/>
        </w:rPr>
      </w:pPr>
      <w:r w:rsidRPr="00A6394C">
        <w:rPr>
          <w:rFonts w:eastAsia="Times New Roman" w:cstheme="minorHAnsi"/>
          <w:b/>
          <w:highlight w:val="green"/>
          <w:u w:val="single"/>
        </w:rPr>
        <w:t>[editor’s note: Should we add a Waiver to 2.04.06.3 and in Article IV that can be used for County Roads for 2.c.</w:t>
      </w:r>
      <w:r w:rsidR="00A6394C" w:rsidRPr="00A6394C">
        <w:rPr>
          <w:rFonts w:eastAsia="Times New Roman" w:cstheme="minorHAnsi"/>
          <w:b/>
          <w:highlight w:val="green"/>
          <w:u w:val="single"/>
        </w:rPr>
        <w:t>?</w:t>
      </w:r>
      <w:r w:rsidRPr="00A6394C">
        <w:rPr>
          <w:rFonts w:eastAsia="Times New Roman" w:cstheme="minorHAnsi"/>
          <w:b/>
          <w:highlight w:val="green"/>
          <w:u w:val="single"/>
        </w:rPr>
        <w:t>]</w:t>
      </w:r>
    </w:p>
    <w:p w14:paraId="225F07F2" w14:textId="75174D26" w:rsidR="00195795" w:rsidRDefault="00195795" w:rsidP="00195795">
      <w:pPr>
        <w:spacing w:after="0" w:line="240" w:lineRule="auto"/>
        <w:jc w:val="both"/>
        <w:rPr>
          <w:bCs/>
        </w:rPr>
      </w:pPr>
      <w:r w:rsidRPr="00DC559A">
        <w:rPr>
          <w:rFonts w:cstheme="minorHAnsi"/>
        </w:rPr>
        <w:t xml:space="preserve">BE IT </w:t>
      </w:r>
      <w:r>
        <w:rPr>
          <w:rFonts w:cstheme="minorHAnsi"/>
        </w:rPr>
        <w:t xml:space="preserve">FURTHER </w:t>
      </w:r>
      <w:r w:rsidRPr="00DC559A">
        <w:rPr>
          <w:rFonts w:cstheme="minorHAnsi"/>
        </w:rPr>
        <w:t>ORDAINED BY THE BOARD OF COUNTY COMMISSIONERS OF CLARK COUNTY, SOUTH DAKOTA:</w:t>
      </w:r>
      <w:r>
        <w:rPr>
          <w:rFonts w:cstheme="minorHAnsi"/>
        </w:rPr>
        <w:t xml:space="preserve"> th</w:t>
      </w:r>
      <w:r w:rsidRPr="00CC55C8">
        <w:rPr>
          <w:rFonts w:cstheme="minorHAnsi"/>
        </w:rPr>
        <w:t xml:space="preserve">at </w:t>
      </w:r>
      <w:r>
        <w:rPr>
          <w:rFonts w:cstheme="minorHAnsi"/>
        </w:rPr>
        <w:t xml:space="preserve">Article II DISTRICT REGULATIONS, Section 2.05.03 Conditional Uses [Commercial/Industrial District] adopted by Ordinance 01-14, as amended, of the Zoning Ordinance of Clark County be amended by adding the following use in bold and underline font to Section 2.05.03 Conditional Uses [Commercial/Industrial District]: </w:t>
      </w:r>
    </w:p>
    <w:p w14:paraId="32C0A229" w14:textId="77777777" w:rsidR="00195795" w:rsidRDefault="00195795" w:rsidP="00195795">
      <w:pPr>
        <w:spacing w:after="0" w:line="240" w:lineRule="auto"/>
        <w:rPr>
          <w:rFonts w:cstheme="minorHAnsi"/>
          <w:b/>
          <w:u w:val="single"/>
        </w:rPr>
      </w:pPr>
    </w:p>
    <w:p w14:paraId="2319D12B" w14:textId="7C40D225" w:rsidR="00195795" w:rsidRPr="006F0A04" w:rsidRDefault="00195795" w:rsidP="00195795">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31.</w:t>
      </w:r>
      <w:r>
        <w:rPr>
          <w:rFonts w:asciiTheme="minorHAnsi" w:hAnsiTheme="minorHAnsi" w:cstheme="minorHAnsi"/>
          <w:b/>
          <w:sz w:val="22"/>
          <w:szCs w:val="22"/>
          <w:u w:val="single"/>
        </w:rPr>
        <w:tab/>
        <w:t>Decrease of Front Yard Setback by up to fifty (50) feet.  See Section 2.05.04.2.a.</w:t>
      </w:r>
    </w:p>
    <w:p w14:paraId="307A2308" w14:textId="77777777" w:rsidR="00195795" w:rsidRDefault="00195795" w:rsidP="00195795">
      <w:pPr>
        <w:pStyle w:val="1"/>
        <w:numPr>
          <w:ilvl w:val="0"/>
          <w:numId w:val="0"/>
        </w:numPr>
        <w:tabs>
          <w:tab w:val="clear" w:pos="1800"/>
        </w:tabs>
        <w:ind w:left="360" w:hanging="360"/>
        <w:jc w:val="both"/>
        <w:rPr>
          <w:rFonts w:asciiTheme="minorHAnsi" w:hAnsiTheme="minorHAnsi" w:cstheme="minorHAnsi"/>
          <w:b/>
          <w:sz w:val="22"/>
          <w:szCs w:val="22"/>
          <w:u w:val="single"/>
        </w:rPr>
      </w:pPr>
    </w:p>
    <w:p w14:paraId="589EBD86" w14:textId="51C5BCE6" w:rsidR="00195795" w:rsidRPr="006F0A04" w:rsidRDefault="00195795" w:rsidP="00195795">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32.</w:t>
      </w:r>
      <w:r>
        <w:rPr>
          <w:rFonts w:asciiTheme="minorHAnsi" w:hAnsiTheme="minorHAnsi" w:cstheme="minorHAnsi"/>
          <w:b/>
          <w:sz w:val="22"/>
          <w:szCs w:val="22"/>
          <w:u w:val="single"/>
        </w:rPr>
        <w:tab/>
        <w:t>Decrease of Front Yard Setback by up to twenty-five (25) feet.  See Section 2.05.04.3.a.</w:t>
      </w:r>
    </w:p>
    <w:p w14:paraId="5CD9B2CB" w14:textId="77777777" w:rsidR="00195795" w:rsidRDefault="00195795" w:rsidP="00195795">
      <w:pPr>
        <w:pStyle w:val="1"/>
        <w:numPr>
          <w:ilvl w:val="0"/>
          <w:numId w:val="0"/>
        </w:numPr>
        <w:tabs>
          <w:tab w:val="clear" w:pos="1800"/>
        </w:tabs>
        <w:ind w:left="360" w:hanging="360"/>
        <w:jc w:val="both"/>
        <w:rPr>
          <w:rFonts w:asciiTheme="minorHAnsi" w:hAnsiTheme="minorHAnsi" w:cstheme="minorHAnsi"/>
          <w:b/>
          <w:sz w:val="22"/>
          <w:szCs w:val="22"/>
          <w:u w:val="single"/>
        </w:rPr>
      </w:pPr>
    </w:p>
    <w:p w14:paraId="26ACEBEA" w14:textId="762DF40C" w:rsidR="00195795" w:rsidRPr="006F0A04" w:rsidRDefault="00195795" w:rsidP="00195795">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33.</w:t>
      </w:r>
      <w:r>
        <w:rPr>
          <w:rFonts w:asciiTheme="minorHAnsi" w:hAnsiTheme="minorHAnsi" w:cstheme="minorHAnsi"/>
          <w:b/>
          <w:sz w:val="22"/>
          <w:szCs w:val="22"/>
          <w:u w:val="single"/>
        </w:rPr>
        <w:tab/>
        <w:t>Decrease of Front Yard Setback by twenty-five (25) feet.  See Section 2.05.04.4.a.</w:t>
      </w:r>
    </w:p>
    <w:p w14:paraId="652ED2CB" w14:textId="77777777" w:rsidR="00195795" w:rsidRDefault="00195795" w:rsidP="006374B6">
      <w:pPr>
        <w:spacing w:after="0" w:line="240" w:lineRule="auto"/>
        <w:jc w:val="both"/>
        <w:rPr>
          <w:rFonts w:cstheme="minorHAnsi"/>
        </w:rPr>
      </w:pPr>
    </w:p>
    <w:p w14:paraId="4AD8DAF6" w14:textId="77777777" w:rsidR="00195795" w:rsidRDefault="00195795" w:rsidP="006374B6">
      <w:pPr>
        <w:spacing w:after="0" w:line="240" w:lineRule="auto"/>
        <w:jc w:val="both"/>
        <w:rPr>
          <w:rFonts w:cstheme="minorHAnsi"/>
        </w:rPr>
      </w:pPr>
    </w:p>
    <w:p w14:paraId="2C3897D2" w14:textId="1A401A7E" w:rsidR="00195795" w:rsidRDefault="00195795" w:rsidP="00195795">
      <w:pPr>
        <w:spacing w:after="0" w:line="240" w:lineRule="auto"/>
        <w:jc w:val="both"/>
        <w:rPr>
          <w:bCs/>
        </w:rPr>
      </w:pPr>
      <w:proofErr w:type="gramStart"/>
      <w:r w:rsidRPr="00DC559A">
        <w:rPr>
          <w:rFonts w:cstheme="minorHAnsi"/>
        </w:rPr>
        <w:t>BE IT</w:t>
      </w:r>
      <w:proofErr w:type="gramEnd"/>
      <w:r w:rsidRPr="00DC559A">
        <w:rPr>
          <w:rFonts w:cstheme="minorHAnsi"/>
        </w:rPr>
        <w:t xml:space="preserve"> </w:t>
      </w:r>
      <w:r>
        <w:rPr>
          <w:rFonts w:cstheme="minorHAnsi"/>
        </w:rPr>
        <w:t xml:space="preserve">FURTHER </w:t>
      </w:r>
      <w:r w:rsidRPr="00DC559A">
        <w:rPr>
          <w:rFonts w:cstheme="minorHAnsi"/>
        </w:rPr>
        <w:t>ORDAINED BY THE BOARD OF COUNTY COMMISSIONERS OF CLARK COUNTY, SOUTH DAKOTA:</w:t>
      </w:r>
      <w:r>
        <w:rPr>
          <w:rFonts w:cstheme="minorHAnsi"/>
        </w:rPr>
        <w:t xml:space="preserve"> th</w:t>
      </w:r>
      <w:r w:rsidRPr="00CC55C8">
        <w:rPr>
          <w:rFonts w:cstheme="minorHAnsi"/>
        </w:rPr>
        <w:t xml:space="preserve">at </w:t>
      </w:r>
      <w:r>
        <w:rPr>
          <w:rFonts w:cstheme="minorHAnsi"/>
        </w:rPr>
        <w:t>Article II DISTRICT REGULATIONS, Section 2.0</w:t>
      </w:r>
      <w:r w:rsidR="00D22680">
        <w:rPr>
          <w:rFonts w:cstheme="minorHAnsi"/>
        </w:rPr>
        <w:t>5</w:t>
      </w:r>
      <w:r>
        <w:rPr>
          <w:rFonts w:cstheme="minorHAnsi"/>
        </w:rPr>
        <w:t>.0</w:t>
      </w:r>
      <w:r w:rsidR="00D22680">
        <w:rPr>
          <w:rFonts w:cstheme="minorHAnsi"/>
        </w:rPr>
        <w:t>4</w:t>
      </w:r>
      <w:r>
        <w:rPr>
          <w:rFonts w:cstheme="minorHAnsi"/>
        </w:rPr>
        <w:t xml:space="preserve"> Area Regulations [</w:t>
      </w:r>
      <w:r w:rsidR="00D22680">
        <w:rPr>
          <w:rFonts w:cstheme="minorHAnsi"/>
        </w:rPr>
        <w:t>Commercial/Industrial</w:t>
      </w:r>
      <w:r>
        <w:rPr>
          <w:rFonts w:cstheme="minorHAnsi"/>
        </w:rPr>
        <w:t xml:space="preserve"> District] adopted by Ordinance 01-14, as amended, of the Zoning Ordinance of Clark County be amended by adding the following text in bold and underline font: </w:t>
      </w:r>
    </w:p>
    <w:p w14:paraId="776F28A5" w14:textId="77777777" w:rsidR="006374B6" w:rsidRDefault="006374B6" w:rsidP="006374B6">
      <w:pPr>
        <w:spacing w:after="0" w:line="240" w:lineRule="auto"/>
        <w:jc w:val="both"/>
        <w:rPr>
          <w:rFonts w:cstheme="minorHAnsi"/>
          <w:b/>
          <w:u w:val="single"/>
        </w:rPr>
      </w:pPr>
    </w:p>
    <w:p w14:paraId="7367A181" w14:textId="77777777" w:rsidR="00D22680" w:rsidRPr="00D22680" w:rsidRDefault="00D22680" w:rsidP="00D22680">
      <w:pPr>
        <w:pStyle w:val="Heading4"/>
        <w:rPr>
          <w:rFonts w:ascii="Calibri" w:hAnsi="Calibri" w:cs="Calibri"/>
          <w:bCs/>
          <w:color w:val="auto"/>
          <w:sz w:val="22"/>
          <w:szCs w:val="22"/>
        </w:rPr>
      </w:pPr>
      <w:r w:rsidRPr="00D22680">
        <w:rPr>
          <w:rFonts w:ascii="Calibri" w:hAnsi="Calibri" w:cs="Calibri"/>
          <w:bCs/>
          <w:color w:val="auto"/>
          <w:sz w:val="22"/>
          <w:szCs w:val="22"/>
        </w:rPr>
        <w:t>2.05.04 Area Regulations.</w:t>
      </w:r>
    </w:p>
    <w:p w14:paraId="7935952C" w14:textId="77777777" w:rsidR="00D22680" w:rsidRPr="00D22680" w:rsidRDefault="00D22680" w:rsidP="00D22680">
      <w:pPr>
        <w:pStyle w:val="1"/>
        <w:numPr>
          <w:ilvl w:val="0"/>
          <w:numId w:val="0"/>
        </w:numPr>
        <w:tabs>
          <w:tab w:val="left" w:pos="-1440"/>
          <w:tab w:val="num" w:pos="360"/>
        </w:tabs>
        <w:ind w:left="360"/>
        <w:jc w:val="both"/>
        <w:rPr>
          <w:rFonts w:ascii="Calibri" w:hAnsi="Calibri" w:cs="Calibri"/>
          <w:sz w:val="22"/>
          <w:szCs w:val="22"/>
        </w:rPr>
      </w:pPr>
    </w:p>
    <w:p w14:paraId="088C2742" w14:textId="7B0B3D24" w:rsidR="00D22680" w:rsidRPr="00D22680" w:rsidRDefault="00D22680" w:rsidP="00D22680">
      <w:pPr>
        <w:pStyle w:val="1"/>
        <w:numPr>
          <w:ilvl w:val="3"/>
          <w:numId w:val="9"/>
        </w:numPr>
        <w:tabs>
          <w:tab w:val="clear" w:pos="2880"/>
          <w:tab w:val="clear" w:pos="3603"/>
          <w:tab w:val="left" w:pos="-1440"/>
          <w:tab w:val="num" w:pos="360"/>
        </w:tabs>
        <w:ind w:left="360"/>
        <w:jc w:val="both"/>
        <w:rPr>
          <w:rFonts w:ascii="Calibri" w:hAnsi="Calibri" w:cs="Calibri"/>
          <w:sz w:val="22"/>
          <w:szCs w:val="22"/>
        </w:rPr>
      </w:pPr>
      <w:r w:rsidRPr="00D22680">
        <w:rPr>
          <w:rFonts w:ascii="Calibri" w:hAnsi="Calibri" w:cs="Calibri"/>
          <w:sz w:val="22"/>
          <w:szCs w:val="22"/>
        </w:rPr>
        <w:t>Lot Area -</w:t>
      </w:r>
      <w:r w:rsidRPr="00D22680">
        <w:rPr>
          <w:rFonts w:ascii="Calibri" w:hAnsi="Calibri" w:cs="Calibri"/>
          <w:sz w:val="22"/>
          <w:szCs w:val="22"/>
        </w:rPr>
        <w:tab/>
        <w:t xml:space="preserve">Lot area shall be determined by need, setback, side yards, rear yards, parking requirements, freight handling requirements, building site and future expansion; however, in no </w:t>
      </w:r>
      <w:proofErr w:type="gramStart"/>
      <w:r w:rsidRPr="00D22680">
        <w:rPr>
          <w:rFonts w:ascii="Calibri" w:hAnsi="Calibri" w:cs="Calibri"/>
          <w:sz w:val="22"/>
          <w:szCs w:val="22"/>
        </w:rPr>
        <w:t xml:space="preserve">case </w:t>
      </w:r>
      <w:r w:rsidRPr="00D22680">
        <w:rPr>
          <w:rFonts w:ascii="Calibri" w:hAnsi="Calibri" w:cs="Calibri"/>
          <w:sz w:val="22"/>
          <w:szCs w:val="22"/>
        </w:rPr>
        <w:lastRenderedPageBreak/>
        <w:t>shall</w:t>
      </w:r>
      <w:proofErr w:type="gramEnd"/>
      <w:r w:rsidRPr="00D22680">
        <w:rPr>
          <w:rFonts w:ascii="Calibri" w:hAnsi="Calibri" w:cs="Calibri"/>
          <w:sz w:val="22"/>
          <w:szCs w:val="22"/>
        </w:rPr>
        <w:t xml:space="preserve"> a lot have less than two (2) acres</w:t>
      </w:r>
      <w:r w:rsidRPr="00D22680">
        <w:rPr>
          <w:rFonts w:ascii="Calibri" w:hAnsi="Calibri" w:cs="Calibri"/>
          <w:color w:val="000000"/>
          <w:sz w:val="22"/>
          <w:szCs w:val="22"/>
        </w:rPr>
        <w:t xml:space="preserve">, not to include the public road right-of-way. </w:t>
      </w:r>
      <w:r w:rsidRPr="00D22680">
        <w:rPr>
          <w:rFonts w:ascii="Calibri" w:hAnsi="Calibri" w:cs="Calibri"/>
          <w:sz w:val="22"/>
          <w:szCs w:val="22"/>
        </w:rPr>
        <w:t xml:space="preserve">An applicant for </w:t>
      </w:r>
      <w:proofErr w:type="gramStart"/>
      <w:r w:rsidRPr="00D22680">
        <w:rPr>
          <w:rFonts w:ascii="Calibri" w:hAnsi="Calibri" w:cs="Calibri"/>
          <w:sz w:val="22"/>
          <w:szCs w:val="22"/>
        </w:rPr>
        <w:t>a conditional</w:t>
      </w:r>
      <w:proofErr w:type="gramEnd"/>
      <w:r w:rsidRPr="00D22680">
        <w:rPr>
          <w:rFonts w:ascii="Calibri" w:hAnsi="Calibri" w:cs="Calibri"/>
          <w:sz w:val="22"/>
          <w:szCs w:val="22"/>
        </w:rPr>
        <w:t xml:space="preserve"> use shall provide a proposed site plan which can be reviewed by the Board of Adjustment. For commercial and industrial uses, buildings shall occupy no more than twenty-five percent (25%) of the lot.</w:t>
      </w:r>
    </w:p>
    <w:p w14:paraId="323F23A7" w14:textId="77777777" w:rsidR="00D22680" w:rsidRDefault="00D22680" w:rsidP="00D22680">
      <w:pPr>
        <w:pStyle w:val="1"/>
        <w:numPr>
          <w:ilvl w:val="0"/>
          <w:numId w:val="0"/>
        </w:numPr>
        <w:tabs>
          <w:tab w:val="left" w:pos="-1440"/>
          <w:tab w:val="num" w:pos="360"/>
        </w:tabs>
        <w:ind w:left="360"/>
        <w:jc w:val="both"/>
        <w:rPr>
          <w:rFonts w:ascii="Calibri" w:hAnsi="Calibri" w:cs="Calibri"/>
          <w:sz w:val="22"/>
          <w:szCs w:val="22"/>
        </w:rPr>
      </w:pPr>
    </w:p>
    <w:p w14:paraId="03CAC3A8" w14:textId="6CEF4536" w:rsidR="00D22680" w:rsidRDefault="00D22680" w:rsidP="00D22680">
      <w:pPr>
        <w:pStyle w:val="1"/>
        <w:numPr>
          <w:ilvl w:val="3"/>
          <w:numId w:val="9"/>
        </w:numPr>
        <w:tabs>
          <w:tab w:val="clear" w:pos="2880"/>
          <w:tab w:val="clear" w:pos="3603"/>
          <w:tab w:val="left" w:pos="-1440"/>
          <w:tab w:val="num" w:pos="360"/>
        </w:tabs>
        <w:ind w:left="360"/>
        <w:jc w:val="both"/>
        <w:rPr>
          <w:rFonts w:ascii="Calibri" w:hAnsi="Calibri" w:cs="Calibri"/>
          <w:sz w:val="22"/>
          <w:szCs w:val="22"/>
        </w:rPr>
      </w:pPr>
      <w:r w:rsidRPr="00D22680">
        <w:rPr>
          <w:rFonts w:ascii="Calibri" w:hAnsi="Calibri" w:cs="Calibri"/>
          <w:sz w:val="22"/>
          <w:szCs w:val="22"/>
        </w:rPr>
        <w:t xml:space="preserve">Front </w:t>
      </w:r>
      <w:proofErr w:type="gramStart"/>
      <w:r w:rsidRPr="00D22680">
        <w:rPr>
          <w:rFonts w:ascii="Calibri" w:hAnsi="Calibri" w:cs="Calibri"/>
          <w:sz w:val="22"/>
          <w:szCs w:val="22"/>
        </w:rPr>
        <w:t>Yard  -</w:t>
      </w:r>
      <w:proofErr w:type="gramEnd"/>
      <w:r w:rsidRPr="00D22680">
        <w:rPr>
          <w:rFonts w:ascii="Calibri" w:hAnsi="Calibri" w:cs="Calibri"/>
          <w:sz w:val="22"/>
          <w:szCs w:val="22"/>
        </w:rPr>
        <w:t xml:space="preserve"> Structures on all </w:t>
      </w:r>
      <w:proofErr w:type="gramStart"/>
      <w:r w:rsidRPr="00D22680">
        <w:rPr>
          <w:rFonts w:ascii="Calibri" w:hAnsi="Calibri" w:cs="Calibri"/>
          <w:sz w:val="22"/>
          <w:szCs w:val="22"/>
        </w:rPr>
        <w:t>corner lots</w:t>
      </w:r>
      <w:proofErr w:type="gramEnd"/>
      <w:r w:rsidRPr="00D22680">
        <w:rPr>
          <w:rFonts w:ascii="Calibri" w:hAnsi="Calibri" w:cs="Calibri"/>
          <w:sz w:val="22"/>
          <w:szCs w:val="22"/>
        </w:rPr>
        <w:t xml:space="preserve"> shall observe two (2) front yards.  The depth of the front yard on each street which the lot abuts shall be not less than one hundred (100) feet in depth.</w:t>
      </w:r>
    </w:p>
    <w:p w14:paraId="70A74479" w14:textId="77777777" w:rsidR="00D22680" w:rsidRDefault="00D22680" w:rsidP="00D22680">
      <w:pPr>
        <w:widowControl w:val="0"/>
        <w:tabs>
          <w:tab w:val="left" w:pos="360"/>
        </w:tabs>
        <w:autoSpaceDE w:val="0"/>
        <w:autoSpaceDN w:val="0"/>
        <w:adjustRightInd w:val="0"/>
        <w:spacing w:after="0" w:line="240" w:lineRule="auto"/>
        <w:ind w:left="720"/>
        <w:jc w:val="both"/>
        <w:rPr>
          <w:rFonts w:cstheme="minorHAnsi"/>
          <w:b/>
          <w:u w:val="single"/>
        </w:rPr>
      </w:pPr>
    </w:p>
    <w:p w14:paraId="6222A97D" w14:textId="23BEFAC6" w:rsidR="00D22680" w:rsidRPr="00B221D8" w:rsidRDefault="00D22680" w:rsidP="00D22680">
      <w:pPr>
        <w:widowControl w:val="0"/>
        <w:numPr>
          <w:ilvl w:val="0"/>
          <w:numId w:val="11"/>
        </w:numPr>
        <w:tabs>
          <w:tab w:val="clear" w:pos="4323"/>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The Board of Adjustment may allow a minimum front yard reduction of up to fifty (50) feet from any Township Right-of-way provided application includes: written consent in the form of minutes, resolution, or written consent of at least two oath sworn Township Supervisors on behalf of the Township that maintains the street.</w:t>
      </w:r>
    </w:p>
    <w:p w14:paraId="66CD184B" w14:textId="77777777" w:rsidR="00D22680" w:rsidRPr="00B221D8" w:rsidRDefault="00D22680" w:rsidP="00D22680">
      <w:pPr>
        <w:widowControl w:val="0"/>
        <w:tabs>
          <w:tab w:val="left" w:pos="360"/>
        </w:tabs>
        <w:autoSpaceDE w:val="0"/>
        <w:autoSpaceDN w:val="0"/>
        <w:adjustRightInd w:val="0"/>
        <w:spacing w:after="0" w:line="240" w:lineRule="auto"/>
        <w:ind w:left="720"/>
        <w:jc w:val="both"/>
        <w:rPr>
          <w:rFonts w:cstheme="minorHAnsi"/>
          <w:b/>
          <w:u w:val="single"/>
        </w:rPr>
      </w:pPr>
    </w:p>
    <w:p w14:paraId="6529E70F" w14:textId="77777777" w:rsidR="00D22680" w:rsidRPr="00B221D8" w:rsidRDefault="00D22680" w:rsidP="00D22680">
      <w:pPr>
        <w:widowControl w:val="0"/>
        <w:numPr>
          <w:ilvl w:val="0"/>
          <w:numId w:val="11"/>
        </w:numPr>
        <w:tabs>
          <w:tab w:val="clear" w:pos="4323"/>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The Board of Adjustment may allow a minimum front yard reduction of up to fifty (50) feet from any State or Federal Highway Right-of-way provided application includes: written consent on behalf of South Dakota Department of Transportation by the Area Engineer its designee.</w:t>
      </w:r>
    </w:p>
    <w:p w14:paraId="13922748" w14:textId="77777777" w:rsidR="00D22680" w:rsidRPr="00B221D8" w:rsidRDefault="00D22680" w:rsidP="00D22680">
      <w:pPr>
        <w:widowControl w:val="0"/>
        <w:tabs>
          <w:tab w:val="left" w:pos="360"/>
        </w:tabs>
        <w:autoSpaceDE w:val="0"/>
        <w:autoSpaceDN w:val="0"/>
        <w:adjustRightInd w:val="0"/>
        <w:spacing w:after="0" w:line="240" w:lineRule="auto"/>
        <w:ind w:left="720"/>
        <w:jc w:val="both"/>
        <w:rPr>
          <w:rFonts w:cstheme="minorHAnsi"/>
          <w:b/>
          <w:u w:val="single"/>
        </w:rPr>
      </w:pPr>
    </w:p>
    <w:p w14:paraId="68F9C028" w14:textId="77777777" w:rsidR="00D22680" w:rsidRPr="00B221D8" w:rsidRDefault="00D22680" w:rsidP="00D22680">
      <w:pPr>
        <w:widowControl w:val="0"/>
        <w:numPr>
          <w:ilvl w:val="0"/>
          <w:numId w:val="11"/>
        </w:numPr>
        <w:tabs>
          <w:tab w:val="clear" w:pos="4323"/>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The Board of Adjustment may allow a minimum front yard reduction of up to fifty (50) feet from any County Road provided no objection by the Clark County Highway Superintendent is filed prior to the hearing; and the applicant submit an acknowledgment that the construction of an addition closer than the required setback will result in increased dust and noise generated from traffic which might otherwise be mitigated if the structure were placed 100’ from the right of way with the application.</w:t>
      </w:r>
    </w:p>
    <w:p w14:paraId="4047D90B" w14:textId="77777777" w:rsidR="00D22680" w:rsidRDefault="00D22680" w:rsidP="00D22680">
      <w:pPr>
        <w:pStyle w:val="1"/>
        <w:numPr>
          <w:ilvl w:val="0"/>
          <w:numId w:val="0"/>
        </w:numPr>
        <w:tabs>
          <w:tab w:val="left" w:pos="-1440"/>
          <w:tab w:val="num" w:pos="360"/>
        </w:tabs>
        <w:ind w:left="360"/>
        <w:jc w:val="both"/>
        <w:rPr>
          <w:rFonts w:ascii="Calibri" w:hAnsi="Calibri" w:cs="Calibri"/>
          <w:sz w:val="22"/>
          <w:szCs w:val="22"/>
        </w:rPr>
      </w:pPr>
    </w:p>
    <w:p w14:paraId="3B6EAB1C" w14:textId="76EA67DE" w:rsidR="00D22680" w:rsidRDefault="00D22680" w:rsidP="00D22680">
      <w:pPr>
        <w:pStyle w:val="1"/>
        <w:numPr>
          <w:ilvl w:val="3"/>
          <w:numId w:val="9"/>
        </w:numPr>
        <w:tabs>
          <w:tab w:val="clear" w:pos="2880"/>
          <w:tab w:val="clear" w:pos="3603"/>
          <w:tab w:val="left" w:pos="-1440"/>
          <w:tab w:val="num" w:pos="360"/>
        </w:tabs>
        <w:ind w:left="360"/>
        <w:jc w:val="both"/>
        <w:rPr>
          <w:rFonts w:ascii="Calibri" w:hAnsi="Calibri" w:cs="Calibri"/>
          <w:sz w:val="22"/>
          <w:szCs w:val="22"/>
        </w:rPr>
      </w:pPr>
      <w:r w:rsidRPr="00D22680">
        <w:rPr>
          <w:rFonts w:ascii="Calibri" w:hAnsi="Calibri" w:cs="Calibri"/>
          <w:sz w:val="22"/>
          <w:szCs w:val="22"/>
        </w:rPr>
        <w:t xml:space="preserve">Side Yards - On lots adjacent to a residential area, all buildings and incidental areas shall be located </w:t>
      </w:r>
      <w:proofErr w:type="gramStart"/>
      <w:r w:rsidRPr="00D22680">
        <w:rPr>
          <w:rFonts w:ascii="Calibri" w:hAnsi="Calibri" w:cs="Calibri"/>
          <w:sz w:val="22"/>
          <w:szCs w:val="22"/>
        </w:rPr>
        <w:t>so as to</w:t>
      </w:r>
      <w:proofErr w:type="gramEnd"/>
      <w:r w:rsidRPr="00D22680">
        <w:rPr>
          <w:rFonts w:ascii="Calibri" w:hAnsi="Calibri" w:cs="Calibri"/>
          <w:sz w:val="22"/>
          <w:szCs w:val="22"/>
        </w:rPr>
        <w:t xml:space="preserve"> provide a minimum side yard of one hundred (100) feet, which shall be landscaped on the side adjacent to the residential area. All other side yards shall be a minimum of fifty (50) feet.</w:t>
      </w:r>
    </w:p>
    <w:p w14:paraId="1AEE3531" w14:textId="77777777" w:rsidR="00D22680" w:rsidRDefault="00D22680" w:rsidP="00D22680">
      <w:pPr>
        <w:pStyle w:val="1"/>
        <w:numPr>
          <w:ilvl w:val="0"/>
          <w:numId w:val="0"/>
        </w:numPr>
        <w:tabs>
          <w:tab w:val="left" w:pos="-1440"/>
        </w:tabs>
        <w:jc w:val="both"/>
        <w:rPr>
          <w:rFonts w:ascii="Calibri" w:hAnsi="Calibri" w:cs="Calibri"/>
          <w:sz w:val="22"/>
          <w:szCs w:val="22"/>
        </w:rPr>
      </w:pPr>
    </w:p>
    <w:p w14:paraId="48247E0B" w14:textId="748B77FC" w:rsidR="00D22680" w:rsidRPr="00D22680" w:rsidRDefault="00D22680" w:rsidP="00D22680">
      <w:pPr>
        <w:pStyle w:val="1"/>
        <w:numPr>
          <w:ilvl w:val="0"/>
          <w:numId w:val="12"/>
        </w:numPr>
        <w:tabs>
          <w:tab w:val="left" w:pos="-1440"/>
        </w:tabs>
        <w:ind w:left="720" w:hanging="360"/>
        <w:jc w:val="both"/>
        <w:rPr>
          <w:rFonts w:ascii="Calibri" w:hAnsi="Calibri" w:cs="Calibri"/>
          <w:b/>
          <w:sz w:val="22"/>
          <w:szCs w:val="22"/>
          <w:u w:val="single"/>
        </w:rPr>
      </w:pPr>
      <w:r w:rsidRPr="00D22680">
        <w:rPr>
          <w:rFonts w:ascii="Calibri" w:hAnsi="Calibri" w:cs="Calibri"/>
          <w:b/>
          <w:sz w:val="22"/>
          <w:szCs w:val="22"/>
          <w:u w:val="single"/>
        </w:rPr>
        <w:t>The Board of Adjustment may allow a minimum side yard reduction of up to twenty-five (25) feet from any side property line</w:t>
      </w:r>
      <w:r>
        <w:rPr>
          <w:rFonts w:ascii="Calibri" w:hAnsi="Calibri" w:cs="Calibri"/>
          <w:b/>
          <w:sz w:val="22"/>
          <w:szCs w:val="22"/>
          <w:u w:val="single"/>
        </w:rPr>
        <w:t xml:space="preserve"> </w:t>
      </w:r>
      <w:r w:rsidRPr="00D22680">
        <w:rPr>
          <w:rFonts w:ascii="Calibri" w:hAnsi="Calibri" w:cs="Calibri"/>
          <w:b/>
          <w:sz w:val="22"/>
          <w:szCs w:val="22"/>
          <w:u w:val="single"/>
        </w:rPr>
        <w:t xml:space="preserve">provided </w:t>
      </w:r>
      <w:r>
        <w:rPr>
          <w:rFonts w:ascii="Calibri" w:hAnsi="Calibri" w:cs="Calibri"/>
          <w:b/>
          <w:sz w:val="22"/>
          <w:szCs w:val="22"/>
          <w:u w:val="single"/>
        </w:rPr>
        <w:t xml:space="preserve">the side yard is not adjacent to a residential area; and </w:t>
      </w:r>
      <w:r w:rsidRPr="00D22680">
        <w:rPr>
          <w:rFonts w:ascii="Calibri" w:hAnsi="Calibri" w:cs="Calibri"/>
          <w:b/>
          <w:sz w:val="22"/>
          <w:szCs w:val="22"/>
          <w:u w:val="single"/>
        </w:rPr>
        <w:t xml:space="preserve">the application includes written consent from the affected adjacent property owner.  The affected adjacent property owner shall be considered the property owner sharing the applicable property boundary with the applicant.  </w:t>
      </w:r>
    </w:p>
    <w:p w14:paraId="6D2E4007" w14:textId="77777777" w:rsidR="00D22680" w:rsidRPr="00D22680" w:rsidRDefault="00D22680" w:rsidP="00D22680">
      <w:pPr>
        <w:pStyle w:val="1"/>
        <w:numPr>
          <w:ilvl w:val="0"/>
          <w:numId w:val="0"/>
        </w:numPr>
        <w:tabs>
          <w:tab w:val="left" w:pos="-1440"/>
        </w:tabs>
        <w:ind w:left="2160"/>
        <w:jc w:val="both"/>
        <w:rPr>
          <w:rFonts w:ascii="Calibri" w:hAnsi="Calibri" w:cs="Calibri"/>
          <w:sz w:val="22"/>
          <w:szCs w:val="22"/>
        </w:rPr>
      </w:pPr>
    </w:p>
    <w:p w14:paraId="1FA7314F" w14:textId="77777777" w:rsidR="00D22680" w:rsidRDefault="00D22680" w:rsidP="00D22680">
      <w:pPr>
        <w:pStyle w:val="1"/>
        <w:numPr>
          <w:ilvl w:val="3"/>
          <w:numId w:val="9"/>
        </w:numPr>
        <w:tabs>
          <w:tab w:val="clear" w:pos="2880"/>
          <w:tab w:val="clear" w:pos="3603"/>
          <w:tab w:val="left" w:pos="-1440"/>
          <w:tab w:val="num" w:pos="360"/>
        </w:tabs>
        <w:ind w:left="360"/>
        <w:jc w:val="both"/>
        <w:rPr>
          <w:rFonts w:ascii="Calibri" w:hAnsi="Calibri" w:cs="Calibri"/>
          <w:sz w:val="22"/>
          <w:szCs w:val="22"/>
        </w:rPr>
      </w:pPr>
      <w:r w:rsidRPr="00D22680">
        <w:rPr>
          <w:rFonts w:ascii="Calibri" w:hAnsi="Calibri" w:cs="Calibri"/>
          <w:sz w:val="22"/>
          <w:szCs w:val="22"/>
        </w:rPr>
        <w:t>Rear Yards - No building shall be constructed within fifty (50) feet of the rear lot line. The rear yard shall be one hundred (100) feet if the lot abuts a State or County asphalt paved/concrete highway.</w:t>
      </w:r>
    </w:p>
    <w:p w14:paraId="1A196C4D" w14:textId="77777777" w:rsidR="00D22680" w:rsidRDefault="00D22680" w:rsidP="00D22680">
      <w:pPr>
        <w:widowControl w:val="0"/>
        <w:tabs>
          <w:tab w:val="left" w:pos="360"/>
        </w:tabs>
        <w:autoSpaceDE w:val="0"/>
        <w:autoSpaceDN w:val="0"/>
        <w:adjustRightInd w:val="0"/>
        <w:spacing w:after="0" w:line="240" w:lineRule="auto"/>
        <w:ind w:left="720"/>
        <w:jc w:val="both"/>
        <w:rPr>
          <w:rFonts w:cstheme="minorHAnsi"/>
          <w:b/>
          <w:u w:val="single"/>
        </w:rPr>
      </w:pPr>
    </w:p>
    <w:p w14:paraId="5DBBFBAE" w14:textId="419C0931" w:rsidR="00D22680" w:rsidRPr="00B221D8" w:rsidRDefault="00D22680" w:rsidP="00D22680">
      <w:pPr>
        <w:widowControl w:val="0"/>
        <w:numPr>
          <w:ilvl w:val="4"/>
          <w:numId w:val="9"/>
        </w:numPr>
        <w:tabs>
          <w:tab w:val="clear" w:pos="4323"/>
          <w:tab w:val="left" w:pos="360"/>
        </w:tabs>
        <w:autoSpaceDE w:val="0"/>
        <w:autoSpaceDN w:val="0"/>
        <w:adjustRightInd w:val="0"/>
        <w:spacing w:after="0" w:line="240" w:lineRule="auto"/>
        <w:ind w:left="720"/>
        <w:jc w:val="both"/>
        <w:rPr>
          <w:rFonts w:cstheme="minorHAnsi"/>
          <w:b/>
          <w:u w:val="single"/>
        </w:rPr>
      </w:pPr>
      <w:r w:rsidRPr="00B221D8">
        <w:rPr>
          <w:rFonts w:cstheme="minorHAnsi"/>
          <w:b/>
          <w:u w:val="single"/>
        </w:rPr>
        <w:t xml:space="preserve">The Board of Adjustment may allow a minimum </w:t>
      </w:r>
      <w:r>
        <w:rPr>
          <w:rFonts w:cstheme="minorHAnsi"/>
          <w:b/>
          <w:u w:val="single"/>
        </w:rPr>
        <w:t>rear</w:t>
      </w:r>
      <w:r w:rsidRPr="00B221D8">
        <w:rPr>
          <w:rFonts w:cstheme="minorHAnsi"/>
          <w:b/>
          <w:u w:val="single"/>
        </w:rPr>
        <w:t xml:space="preserve"> yard reduction of up to </w:t>
      </w:r>
      <w:r>
        <w:rPr>
          <w:rFonts w:cstheme="minorHAnsi"/>
          <w:b/>
          <w:u w:val="single"/>
        </w:rPr>
        <w:t>twenty-five</w:t>
      </w:r>
      <w:r w:rsidRPr="00B221D8">
        <w:rPr>
          <w:rFonts w:cstheme="minorHAnsi"/>
          <w:b/>
          <w:u w:val="single"/>
        </w:rPr>
        <w:t xml:space="preserve"> (</w:t>
      </w:r>
      <w:r>
        <w:rPr>
          <w:rFonts w:cstheme="minorHAnsi"/>
          <w:b/>
          <w:u w:val="single"/>
        </w:rPr>
        <w:t>25</w:t>
      </w:r>
      <w:r w:rsidRPr="00B221D8">
        <w:rPr>
          <w:rFonts w:cstheme="minorHAnsi"/>
          <w:b/>
          <w:u w:val="single"/>
        </w:rPr>
        <w:t xml:space="preserve">) feet from any </w:t>
      </w:r>
      <w:r>
        <w:rPr>
          <w:rFonts w:cstheme="minorHAnsi"/>
          <w:b/>
          <w:u w:val="single"/>
        </w:rPr>
        <w:t>rear property line</w:t>
      </w:r>
      <w:r w:rsidRPr="00B221D8">
        <w:rPr>
          <w:rFonts w:cstheme="minorHAnsi"/>
          <w:b/>
          <w:u w:val="single"/>
        </w:rPr>
        <w:t xml:space="preserve"> provided </w:t>
      </w:r>
      <w:r>
        <w:rPr>
          <w:rFonts w:cstheme="minorHAnsi"/>
          <w:b/>
          <w:u w:val="single"/>
        </w:rPr>
        <w:t xml:space="preserve">the </w:t>
      </w:r>
      <w:r w:rsidRPr="00B221D8">
        <w:rPr>
          <w:rFonts w:cstheme="minorHAnsi"/>
          <w:b/>
          <w:u w:val="single"/>
        </w:rPr>
        <w:t xml:space="preserve">application includes written consent </w:t>
      </w:r>
      <w:r>
        <w:rPr>
          <w:rFonts w:cstheme="minorHAnsi"/>
          <w:b/>
          <w:u w:val="single"/>
        </w:rPr>
        <w:t xml:space="preserve">from the affected adjacent property owner.  The affected adjacent property owner shall be considered the property owner sharing the applicable property boundary with the applicant.  </w:t>
      </w:r>
    </w:p>
    <w:p w14:paraId="133E7284" w14:textId="77777777" w:rsidR="00D22680" w:rsidRPr="00D22680" w:rsidRDefault="00D22680" w:rsidP="00D22680">
      <w:pPr>
        <w:pStyle w:val="1"/>
        <w:numPr>
          <w:ilvl w:val="0"/>
          <w:numId w:val="0"/>
        </w:numPr>
        <w:tabs>
          <w:tab w:val="left" w:pos="-1440"/>
          <w:tab w:val="num" w:pos="360"/>
        </w:tabs>
        <w:ind w:left="360"/>
        <w:jc w:val="both"/>
        <w:rPr>
          <w:rFonts w:ascii="Calibri" w:hAnsi="Calibri" w:cs="Calibri"/>
          <w:sz w:val="22"/>
          <w:szCs w:val="22"/>
        </w:rPr>
      </w:pPr>
    </w:p>
    <w:p w14:paraId="2C0AA53D" w14:textId="5ADEAFE8"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 xml:space="preserve">Passed and adopted this </w:t>
      </w:r>
      <w:r w:rsidR="00A6394C">
        <w:rPr>
          <w:rFonts w:cstheme="minorHAnsi"/>
        </w:rPr>
        <w:t>7</w:t>
      </w:r>
      <w:r w:rsidRPr="005519D7">
        <w:rPr>
          <w:rFonts w:cstheme="minorHAnsi"/>
        </w:rPr>
        <w:t xml:space="preserve">th day of </w:t>
      </w:r>
      <w:proofErr w:type="gramStart"/>
      <w:r w:rsidRPr="005519D7">
        <w:rPr>
          <w:rFonts w:cstheme="minorHAnsi"/>
        </w:rPr>
        <w:t>Ju</w:t>
      </w:r>
      <w:r w:rsidR="00A6394C">
        <w:rPr>
          <w:rFonts w:cstheme="minorHAnsi"/>
        </w:rPr>
        <w:t>ly</w:t>
      </w:r>
      <w:r w:rsidRPr="005519D7">
        <w:rPr>
          <w:rFonts w:cstheme="minorHAnsi"/>
        </w:rPr>
        <w:t>,</w:t>
      </w:r>
      <w:proofErr w:type="gramEnd"/>
      <w:r w:rsidRPr="005519D7">
        <w:rPr>
          <w:rFonts w:cstheme="minorHAnsi"/>
        </w:rPr>
        <w:t xml:space="preserve"> 202</w:t>
      </w:r>
      <w:r w:rsidR="00A6394C">
        <w:rPr>
          <w:rFonts w:cstheme="minorHAnsi"/>
        </w:rPr>
        <w:t>6</w:t>
      </w:r>
      <w:r w:rsidRPr="005519D7">
        <w:rPr>
          <w:rFonts w:cstheme="minorHAnsi"/>
        </w:rPr>
        <w:t>.</w:t>
      </w:r>
    </w:p>
    <w:p w14:paraId="2F71D380"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p>
    <w:p w14:paraId="3CCBB423"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__________________</w:t>
      </w:r>
    </w:p>
    <w:p w14:paraId="6DCA65FF"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Chairperson</w:t>
      </w:r>
    </w:p>
    <w:p w14:paraId="08B7EC30"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p>
    <w:p w14:paraId="12ECAD5B"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___________________</w:t>
      </w:r>
    </w:p>
    <w:p w14:paraId="1CC32D37"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 xml:space="preserve">Auditor </w:t>
      </w:r>
    </w:p>
    <w:p w14:paraId="06AA5074" w14:textId="77777777" w:rsidR="005519D7" w:rsidRDefault="005519D7" w:rsidP="005519D7"/>
    <w:p w14:paraId="4EDD31D4" w14:textId="77777777" w:rsidR="005519D7" w:rsidRDefault="005519D7" w:rsidP="005519D7"/>
    <w:p w14:paraId="16CD7AFE" w14:textId="77777777" w:rsidR="005519D7" w:rsidRDefault="005519D7" w:rsidP="005519D7"/>
    <w:p w14:paraId="63F4281B" w14:textId="24D3CAEC" w:rsidR="005519D7" w:rsidRDefault="005519D7" w:rsidP="005519D7">
      <w:pPr>
        <w:tabs>
          <w:tab w:val="left" w:pos="6120"/>
        </w:tabs>
      </w:pPr>
      <w:r>
        <w:t>Public Hearing Notice Publication</w:t>
      </w:r>
      <w:r>
        <w:tab/>
      </w:r>
      <w:r>
        <w:rPr>
          <w:u w:val="single"/>
        </w:rPr>
        <w:t>May 6, 2020</w:t>
      </w:r>
      <w:r>
        <w:rPr>
          <w:u w:val="single"/>
        </w:rPr>
        <w:tab/>
      </w:r>
    </w:p>
    <w:p w14:paraId="28B378BD" w14:textId="280EDBCD" w:rsidR="005519D7" w:rsidRPr="005519D7" w:rsidRDefault="005519D7" w:rsidP="005519D7">
      <w:pPr>
        <w:tabs>
          <w:tab w:val="left" w:pos="6120"/>
        </w:tabs>
        <w:rPr>
          <w:u w:val="single"/>
        </w:rPr>
      </w:pPr>
      <w:r>
        <w:t>Planning Commission Public Hearing and Recommendation:</w:t>
      </w:r>
      <w:r>
        <w:tab/>
      </w:r>
      <w:r w:rsidRPr="005519D7">
        <w:rPr>
          <w:u w:val="single"/>
        </w:rPr>
        <w:t>May 19, 2020</w:t>
      </w:r>
      <w:r w:rsidRPr="005519D7">
        <w:rPr>
          <w:u w:val="single"/>
        </w:rPr>
        <w:tab/>
      </w:r>
    </w:p>
    <w:p w14:paraId="082BB7D7" w14:textId="61120EAC" w:rsidR="005519D7" w:rsidRPr="005519D7" w:rsidRDefault="005519D7" w:rsidP="005519D7">
      <w:pPr>
        <w:tabs>
          <w:tab w:val="left" w:pos="6120"/>
        </w:tabs>
        <w:rPr>
          <w:u w:val="single"/>
        </w:rPr>
      </w:pPr>
      <w:r w:rsidRPr="005519D7">
        <w:t>County Commission Public Hearing and First Reading:</w:t>
      </w:r>
      <w:r w:rsidRPr="005519D7">
        <w:tab/>
      </w:r>
      <w:r w:rsidRPr="005519D7">
        <w:rPr>
          <w:u w:val="single"/>
        </w:rPr>
        <w:t>May 19, 2020</w:t>
      </w:r>
      <w:r>
        <w:rPr>
          <w:u w:val="single"/>
        </w:rPr>
        <w:tab/>
      </w:r>
    </w:p>
    <w:p w14:paraId="10386A08" w14:textId="33FFC21B" w:rsidR="005519D7" w:rsidRPr="00494D4B" w:rsidRDefault="005519D7" w:rsidP="005519D7">
      <w:pPr>
        <w:tabs>
          <w:tab w:val="left" w:pos="6120"/>
        </w:tabs>
        <w:rPr>
          <w:u w:val="single"/>
        </w:rPr>
      </w:pPr>
      <w:r>
        <w:t>County Commission Second Reading and Approval:</w:t>
      </w:r>
      <w:r>
        <w:tab/>
      </w:r>
      <w:r>
        <w:rPr>
          <w:i/>
          <w:iCs/>
          <w:u w:val="single"/>
        </w:rPr>
        <w:t>June 4, 2020</w:t>
      </w:r>
      <w:r>
        <w:rPr>
          <w:u w:val="single"/>
        </w:rPr>
        <w:tab/>
      </w:r>
    </w:p>
    <w:p w14:paraId="5F486DDA" w14:textId="2C751CFE" w:rsidR="005519D7" w:rsidRPr="00494D4B" w:rsidRDefault="005519D7" w:rsidP="005519D7">
      <w:pPr>
        <w:tabs>
          <w:tab w:val="left" w:pos="6120"/>
        </w:tabs>
        <w:rPr>
          <w:u w:val="single"/>
        </w:rPr>
      </w:pPr>
      <w:r>
        <w:t>Publication:</w:t>
      </w:r>
      <w:r>
        <w:tab/>
      </w:r>
      <w:r>
        <w:rPr>
          <w:i/>
          <w:iCs/>
          <w:u w:val="single"/>
        </w:rPr>
        <w:tab/>
      </w:r>
      <w:r>
        <w:rPr>
          <w:i/>
          <w:iCs/>
          <w:u w:val="single"/>
        </w:rPr>
        <w:tab/>
      </w:r>
      <w:r>
        <w:rPr>
          <w:u w:val="single"/>
        </w:rPr>
        <w:tab/>
      </w:r>
      <w:r>
        <w:rPr>
          <w:u w:val="single"/>
        </w:rPr>
        <w:tab/>
      </w:r>
    </w:p>
    <w:p w14:paraId="78AB1FD4" w14:textId="53627EEA" w:rsidR="005519D7" w:rsidRDefault="005519D7" w:rsidP="005519D7">
      <w:pPr>
        <w:tabs>
          <w:tab w:val="left" w:pos="6120"/>
        </w:tabs>
        <w:rPr>
          <w:u w:val="single"/>
        </w:rPr>
      </w:pPr>
      <w:r>
        <w:t>Effective:</w:t>
      </w:r>
      <w:r>
        <w:tab/>
      </w:r>
      <w:r>
        <w:rPr>
          <w:i/>
          <w:iCs/>
          <w:u w:val="single"/>
        </w:rPr>
        <w:tab/>
      </w:r>
      <w:r>
        <w:rPr>
          <w:i/>
          <w:iCs/>
          <w:u w:val="single"/>
        </w:rPr>
        <w:tab/>
      </w:r>
      <w:r>
        <w:rPr>
          <w:u w:val="single"/>
        </w:rPr>
        <w:tab/>
      </w:r>
      <w:r>
        <w:rPr>
          <w:u w:val="single"/>
        </w:rPr>
        <w:tab/>
      </w:r>
    </w:p>
    <w:p w14:paraId="06CBD29A" w14:textId="77777777" w:rsidR="001A101F" w:rsidRPr="003E7F43" w:rsidRDefault="001A101F" w:rsidP="006F0A04">
      <w:pPr>
        <w:spacing w:after="0" w:line="240" w:lineRule="auto"/>
        <w:jc w:val="both"/>
        <w:rPr>
          <w:rFonts w:eastAsia="Calibri" w:cstheme="minorHAnsi"/>
          <w:bCs/>
        </w:rPr>
      </w:pPr>
    </w:p>
    <w:p w14:paraId="545B031C" w14:textId="77777777" w:rsidR="001A101F" w:rsidRPr="003E7F43" w:rsidRDefault="001A101F" w:rsidP="006F0A04">
      <w:pPr>
        <w:spacing w:after="0" w:line="240" w:lineRule="auto"/>
        <w:jc w:val="both"/>
        <w:rPr>
          <w:rFonts w:eastAsia="Calibri" w:cstheme="minorHAnsi"/>
          <w:bCs/>
        </w:rPr>
      </w:pPr>
    </w:p>
    <w:p w14:paraId="4293269C" w14:textId="77777777" w:rsidR="00555E90" w:rsidRPr="003E7F43" w:rsidRDefault="00555E90" w:rsidP="006F0A04">
      <w:pPr>
        <w:spacing w:after="0" w:line="240" w:lineRule="auto"/>
        <w:rPr>
          <w:rFonts w:cstheme="minorHAnsi"/>
        </w:rPr>
      </w:pPr>
    </w:p>
    <w:sectPr w:rsidR="00555E90" w:rsidRPr="003E7F43" w:rsidSect="00690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166A3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EE51D8"/>
    <w:multiLevelType w:val="hybridMultilevel"/>
    <w:tmpl w:val="501EE1E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1C0E7931"/>
    <w:multiLevelType w:val="hybridMultilevel"/>
    <w:tmpl w:val="6382F5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A35B5F"/>
    <w:multiLevelType w:val="hybridMultilevel"/>
    <w:tmpl w:val="46185EB2"/>
    <w:lvl w:ilvl="0" w:tplc="0409000F">
      <w:start w:val="1"/>
      <w:numFmt w:val="decimal"/>
      <w:lvlText w:val="%1."/>
      <w:lvlJc w:val="left"/>
      <w:pPr>
        <w:ind w:left="35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52552"/>
    <w:multiLevelType w:val="hybridMultilevel"/>
    <w:tmpl w:val="BD584D16"/>
    <w:lvl w:ilvl="0" w:tplc="04090019">
      <w:start w:val="1"/>
      <w:numFmt w:val="lowerLetter"/>
      <w:lvlText w:val="%1."/>
      <w:lvlJc w:val="left"/>
      <w:pPr>
        <w:tabs>
          <w:tab w:val="num" w:pos="4323"/>
        </w:tabs>
        <w:ind w:left="4323" w:hanging="360"/>
      </w:pPr>
      <w:rPr>
        <w:rFonts w:hint="default"/>
      </w:rPr>
    </w:lvl>
    <w:lvl w:ilvl="1" w:tplc="04090019" w:tentative="1">
      <w:start w:val="1"/>
      <w:numFmt w:val="lowerLetter"/>
      <w:lvlText w:val="%2."/>
      <w:lvlJc w:val="left"/>
      <w:pPr>
        <w:ind w:left="3603" w:hanging="360"/>
      </w:pPr>
    </w:lvl>
    <w:lvl w:ilvl="2" w:tplc="0409001B" w:tentative="1">
      <w:start w:val="1"/>
      <w:numFmt w:val="lowerRoman"/>
      <w:lvlText w:val="%3."/>
      <w:lvlJc w:val="right"/>
      <w:pPr>
        <w:ind w:left="4323" w:hanging="180"/>
      </w:pPr>
    </w:lvl>
    <w:lvl w:ilvl="3" w:tplc="0409000F" w:tentative="1">
      <w:start w:val="1"/>
      <w:numFmt w:val="decimal"/>
      <w:lvlText w:val="%4."/>
      <w:lvlJc w:val="left"/>
      <w:pPr>
        <w:ind w:left="5043" w:hanging="360"/>
      </w:pPr>
    </w:lvl>
    <w:lvl w:ilvl="4" w:tplc="04090019" w:tentative="1">
      <w:start w:val="1"/>
      <w:numFmt w:val="lowerLetter"/>
      <w:lvlText w:val="%5."/>
      <w:lvlJc w:val="left"/>
      <w:pPr>
        <w:ind w:left="5763" w:hanging="360"/>
      </w:pPr>
    </w:lvl>
    <w:lvl w:ilvl="5" w:tplc="0409001B" w:tentative="1">
      <w:start w:val="1"/>
      <w:numFmt w:val="lowerRoman"/>
      <w:lvlText w:val="%6."/>
      <w:lvlJc w:val="right"/>
      <w:pPr>
        <w:ind w:left="6483" w:hanging="180"/>
      </w:pPr>
    </w:lvl>
    <w:lvl w:ilvl="6" w:tplc="0409000F" w:tentative="1">
      <w:start w:val="1"/>
      <w:numFmt w:val="decimal"/>
      <w:lvlText w:val="%7."/>
      <w:lvlJc w:val="left"/>
      <w:pPr>
        <w:ind w:left="7203" w:hanging="360"/>
      </w:pPr>
    </w:lvl>
    <w:lvl w:ilvl="7" w:tplc="04090019" w:tentative="1">
      <w:start w:val="1"/>
      <w:numFmt w:val="lowerLetter"/>
      <w:lvlText w:val="%8."/>
      <w:lvlJc w:val="left"/>
      <w:pPr>
        <w:ind w:left="7923" w:hanging="360"/>
      </w:pPr>
    </w:lvl>
    <w:lvl w:ilvl="8" w:tplc="0409001B" w:tentative="1">
      <w:start w:val="1"/>
      <w:numFmt w:val="lowerRoman"/>
      <w:lvlText w:val="%9."/>
      <w:lvlJc w:val="right"/>
      <w:pPr>
        <w:ind w:left="8643" w:hanging="180"/>
      </w:pPr>
    </w:lvl>
  </w:abstractNum>
  <w:abstractNum w:abstractNumId="5" w15:restartNumberingAfterBreak="0">
    <w:nsid w:val="2DBB104B"/>
    <w:multiLevelType w:val="hybridMultilevel"/>
    <w:tmpl w:val="04BA8EC8"/>
    <w:lvl w:ilvl="0" w:tplc="41780DBA">
      <w:start w:val="1"/>
      <w:numFmt w:val="lowerLetter"/>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62673"/>
    <w:multiLevelType w:val="multilevel"/>
    <w:tmpl w:val="734CCAA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3939D7"/>
    <w:multiLevelType w:val="hybridMultilevel"/>
    <w:tmpl w:val="BF747FE4"/>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2163"/>
        </w:tabs>
        <w:ind w:left="2163" w:hanging="360"/>
      </w:pPr>
    </w:lvl>
    <w:lvl w:ilvl="2" w:tplc="FFFFFFFF" w:tentative="1">
      <w:start w:val="1"/>
      <w:numFmt w:val="lowerRoman"/>
      <w:lvlText w:val="%3."/>
      <w:lvlJc w:val="right"/>
      <w:pPr>
        <w:tabs>
          <w:tab w:val="num" w:pos="2883"/>
        </w:tabs>
        <w:ind w:left="2883" w:hanging="180"/>
      </w:pPr>
    </w:lvl>
    <w:lvl w:ilvl="3" w:tplc="FFFFFFFF">
      <w:start w:val="1"/>
      <w:numFmt w:val="decimal"/>
      <w:lvlText w:val="%4."/>
      <w:lvlJc w:val="left"/>
      <w:pPr>
        <w:tabs>
          <w:tab w:val="num" w:pos="3603"/>
        </w:tabs>
        <w:ind w:left="3603" w:hanging="360"/>
      </w:pPr>
    </w:lvl>
    <w:lvl w:ilvl="4" w:tplc="FFFFFFFF">
      <w:start w:val="1"/>
      <w:numFmt w:val="lowerLetter"/>
      <w:lvlText w:val="%5."/>
      <w:lvlJc w:val="left"/>
      <w:pPr>
        <w:tabs>
          <w:tab w:val="num" w:pos="4323"/>
        </w:tabs>
        <w:ind w:left="4323" w:hanging="360"/>
      </w:pPr>
    </w:lvl>
    <w:lvl w:ilvl="5" w:tplc="FFFFFFFF" w:tentative="1">
      <w:start w:val="1"/>
      <w:numFmt w:val="lowerRoman"/>
      <w:lvlText w:val="%6."/>
      <w:lvlJc w:val="right"/>
      <w:pPr>
        <w:tabs>
          <w:tab w:val="num" w:pos="5043"/>
        </w:tabs>
        <w:ind w:left="5043" w:hanging="180"/>
      </w:pPr>
    </w:lvl>
    <w:lvl w:ilvl="6" w:tplc="FFFFFFFF" w:tentative="1">
      <w:start w:val="1"/>
      <w:numFmt w:val="decimal"/>
      <w:lvlText w:val="%7."/>
      <w:lvlJc w:val="left"/>
      <w:pPr>
        <w:tabs>
          <w:tab w:val="num" w:pos="5763"/>
        </w:tabs>
        <w:ind w:left="5763" w:hanging="360"/>
      </w:pPr>
    </w:lvl>
    <w:lvl w:ilvl="7" w:tplc="FFFFFFFF" w:tentative="1">
      <w:start w:val="1"/>
      <w:numFmt w:val="lowerLetter"/>
      <w:lvlText w:val="%8."/>
      <w:lvlJc w:val="left"/>
      <w:pPr>
        <w:tabs>
          <w:tab w:val="num" w:pos="6483"/>
        </w:tabs>
        <w:ind w:left="6483" w:hanging="360"/>
      </w:pPr>
    </w:lvl>
    <w:lvl w:ilvl="8" w:tplc="FFFFFFFF" w:tentative="1">
      <w:start w:val="1"/>
      <w:numFmt w:val="lowerRoman"/>
      <w:lvlText w:val="%9."/>
      <w:lvlJc w:val="right"/>
      <w:pPr>
        <w:tabs>
          <w:tab w:val="num" w:pos="7203"/>
        </w:tabs>
        <w:ind w:left="7203" w:hanging="180"/>
      </w:pPr>
    </w:lvl>
  </w:abstractNum>
  <w:abstractNum w:abstractNumId="8" w15:restartNumberingAfterBreak="0">
    <w:nsid w:val="55C94867"/>
    <w:multiLevelType w:val="hybridMultilevel"/>
    <w:tmpl w:val="9D1A74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DC5407D"/>
    <w:multiLevelType w:val="hybridMultilevel"/>
    <w:tmpl w:val="FE26BB00"/>
    <w:lvl w:ilvl="0" w:tplc="FFFFFFFF">
      <w:start w:val="1"/>
      <w:numFmt w:val="lowerLetter"/>
      <w:lvlText w:val="%1."/>
      <w:lvlJc w:val="left"/>
      <w:pPr>
        <w:tabs>
          <w:tab w:val="num" w:pos="1458"/>
        </w:tabs>
        <w:ind w:left="1458" w:hanging="360"/>
      </w:pPr>
      <w:rPr>
        <w:rFonts w:hint="default"/>
      </w:rPr>
    </w:lvl>
    <w:lvl w:ilvl="1" w:tplc="FFFFFFFF">
      <w:start w:val="1"/>
      <w:numFmt w:val="lowerLetter"/>
      <w:lvlText w:val="%2."/>
      <w:lvlJc w:val="left"/>
      <w:pPr>
        <w:tabs>
          <w:tab w:val="num" w:pos="720"/>
        </w:tabs>
        <w:ind w:left="720" w:hanging="360"/>
      </w:pPr>
    </w:lvl>
    <w:lvl w:ilvl="2" w:tplc="FFFFFFFF">
      <w:start w:val="1"/>
      <w:numFmt w:val="upperLetter"/>
      <w:lvlText w:val="%3."/>
      <w:lvlJc w:val="left"/>
      <w:pPr>
        <w:tabs>
          <w:tab w:val="num" w:pos="1620"/>
        </w:tabs>
        <w:ind w:left="1620" w:hanging="360"/>
      </w:pPr>
      <w:rPr>
        <w:rFonts w:hint="default"/>
      </w:rPr>
    </w:lvl>
    <w:lvl w:ilvl="3" w:tplc="FFFFFFFF">
      <w:start w:val="1"/>
      <w:numFmt w:val="decimal"/>
      <w:lvlText w:val="%4."/>
      <w:lvlJc w:val="left"/>
      <w:pPr>
        <w:tabs>
          <w:tab w:val="num" w:pos="2160"/>
        </w:tabs>
        <w:ind w:left="2160" w:hanging="360"/>
      </w:pPr>
      <w:rPr>
        <w:rFonts w:hint="default"/>
      </w:r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16cid:durableId="1524438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548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788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9750158">
    <w:abstractNumId w:val="3"/>
  </w:num>
  <w:num w:numId="5" w16cid:durableId="1761440972">
    <w:abstractNumId w:val="2"/>
  </w:num>
  <w:num w:numId="6" w16cid:durableId="1742293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921022">
    <w:abstractNumId w:val="9"/>
  </w:num>
  <w:num w:numId="8" w16cid:durableId="1887990015">
    <w:abstractNumId w:val="0"/>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16cid:durableId="1723752020">
    <w:abstractNumId w:val="7"/>
  </w:num>
  <w:num w:numId="10" w16cid:durableId="1768497909">
    <w:abstractNumId w:val="1"/>
  </w:num>
  <w:num w:numId="11" w16cid:durableId="1825119938">
    <w:abstractNumId w:val="4"/>
  </w:num>
  <w:num w:numId="12" w16cid:durableId="172394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1F"/>
    <w:rsid w:val="0003472A"/>
    <w:rsid w:val="00086B85"/>
    <w:rsid w:val="00195795"/>
    <w:rsid w:val="001A101F"/>
    <w:rsid w:val="001D4631"/>
    <w:rsid w:val="00284B3C"/>
    <w:rsid w:val="003148A0"/>
    <w:rsid w:val="00321EEB"/>
    <w:rsid w:val="003E7F43"/>
    <w:rsid w:val="004E7307"/>
    <w:rsid w:val="005519D7"/>
    <w:rsid w:val="00555E90"/>
    <w:rsid w:val="005A2852"/>
    <w:rsid w:val="00610FB5"/>
    <w:rsid w:val="00623C3F"/>
    <w:rsid w:val="006374B6"/>
    <w:rsid w:val="0069045E"/>
    <w:rsid w:val="006D3487"/>
    <w:rsid w:val="006F0A04"/>
    <w:rsid w:val="00762736"/>
    <w:rsid w:val="00792033"/>
    <w:rsid w:val="00842208"/>
    <w:rsid w:val="008B3471"/>
    <w:rsid w:val="009E5938"/>
    <w:rsid w:val="00A15D1B"/>
    <w:rsid w:val="00A6394C"/>
    <w:rsid w:val="00A90EF6"/>
    <w:rsid w:val="00AB3F9A"/>
    <w:rsid w:val="00B221D8"/>
    <w:rsid w:val="00B707F7"/>
    <w:rsid w:val="00C71763"/>
    <w:rsid w:val="00C718FC"/>
    <w:rsid w:val="00CA1483"/>
    <w:rsid w:val="00CC55C8"/>
    <w:rsid w:val="00D22680"/>
    <w:rsid w:val="00D80A2B"/>
    <w:rsid w:val="00DA7087"/>
    <w:rsid w:val="00DD3E3A"/>
    <w:rsid w:val="00E53B12"/>
    <w:rsid w:val="00F5651D"/>
    <w:rsid w:val="00F6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1BFC"/>
  <w15:docId w15:val="{6BFEF322-8EC2-4359-880C-96F46833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5E"/>
  </w:style>
  <w:style w:type="paragraph" w:styleId="Heading4">
    <w:name w:val="heading 4"/>
    <w:basedOn w:val="Normal"/>
    <w:next w:val="Normal"/>
    <w:link w:val="Heading4Char"/>
    <w:qFormat/>
    <w:rsid w:val="00CC55C8"/>
    <w:pPr>
      <w:keepNext/>
      <w:widowControl w:val="0"/>
      <w:autoSpaceDE w:val="0"/>
      <w:autoSpaceDN w:val="0"/>
      <w:adjustRightInd w:val="0"/>
      <w:spacing w:after="0" w:line="240" w:lineRule="auto"/>
      <w:jc w:val="both"/>
      <w:outlineLvl w:val="3"/>
    </w:pPr>
    <w:rPr>
      <w:rFonts w:ascii="Arial" w:eastAsia="Times New Roman" w:hAnsi="Arial" w:cs="Arial"/>
      <w:color w:val="FF0000"/>
      <w:sz w:val="24"/>
      <w:szCs w:val="24"/>
      <w:u w:val="single"/>
    </w:rPr>
  </w:style>
  <w:style w:type="paragraph" w:styleId="Heading5">
    <w:name w:val="heading 5"/>
    <w:basedOn w:val="Normal"/>
    <w:next w:val="Normal"/>
    <w:link w:val="Heading5Char"/>
    <w:uiPriority w:val="9"/>
    <w:semiHidden/>
    <w:unhideWhenUsed/>
    <w:qFormat/>
    <w:rsid w:val="006374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1F"/>
    <w:pPr>
      <w:spacing w:line="256" w:lineRule="auto"/>
      <w:ind w:left="720"/>
      <w:contextualSpacing/>
    </w:pPr>
  </w:style>
  <w:style w:type="paragraph" w:customStyle="1" w:styleId="1">
    <w:name w:val="1"/>
    <w:aliases w:val="2,3"/>
    <w:basedOn w:val="Normal"/>
    <w:rsid w:val="001A101F"/>
    <w:pPr>
      <w:widowControl w:val="0"/>
      <w:numPr>
        <w:numId w:val="1"/>
      </w:numPr>
      <w:tabs>
        <w:tab w:val="num" w:pos="1800"/>
      </w:tabs>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A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55C8"/>
    <w:rPr>
      <w:rFonts w:ascii="Arial" w:eastAsia="Times New Roman" w:hAnsi="Arial" w:cs="Arial"/>
      <w:color w:val="FF0000"/>
      <w:sz w:val="24"/>
      <w:szCs w:val="24"/>
      <w:u w:val="single"/>
    </w:rPr>
  </w:style>
  <w:style w:type="character" w:customStyle="1" w:styleId="Heading5Char">
    <w:name w:val="Heading 5 Char"/>
    <w:basedOn w:val="DefaultParagraphFont"/>
    <w:link w:val="Heading5"/>
    <w:uiPriority w:val="9"/>
    <w:semiHidden/>
    <w:rsid w:val="006374B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Nealon</dc:creator>
  <cp:keywords/>
  <dc:description/>
  <cp:lastModifiedBy>Christine Tarbox</cp:lastModifiedBy>
  <cp:revision>2</cp:revision>
  <dcterms:created xsi:type="dcterms:W3CDTF">2026-06-13T04:35:00Z</dcterms:created>
  <dcterms:modified xsi:type="dcterms:W3CDTF">2026-06-13T04:35:00Z</dcterms:modified>
</cp:coreProperties>
</file>